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2A5A" w14:textId="77777777" w:rsidR="001929C5" w:rsidRDefault="001929C5" w:rsidP="002A2E5C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630D83E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32C69AA2" w14:textId="77777777"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08270DD3" w14:textId="224A715F" w:rsidR="00D0686E" w:rsidRPr="00FD2233" w:rsidRDefault="006C6D49" w:rsidP="001929C5">
            <w:pPr>
              <w:pStyle w:val="Hlavika"/>
            </w:pPr>
            <w:r w:rsidRPr="006C6D49">
              <w:t>S MUVIZ 013322/2025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5D4A0A61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7C7D03F3" w14:textId="77777777"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14:paraId="4BF65C4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889194B" w14:textId="77777777"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5E9C21D2" w14:textId="4DE61DAA" w:rsidR="00D0686E" w:rsidRPr="00FD2233" w:rsidRDefault="0003233B" w:rsidP="001929C5">
            <w:pPr>
              <w:pStyle w:val="Hlavika"/>
            </w:pPr>
            <w:r w:rsidRPr="0003233B">
              <w:t>MUVIZ 018153/2025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26CA4B62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39BABD21" w14:textId="77777777"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276413F6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53DE51B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28B1F30" w14:textId="151C4F94" w:rsidR="00D0686E" w:rsidRPr="00FD2233" w:rsidRDefault="0003233B" w:rsidP="001929C5">
            <w:pPr>
              <w:pStyle w:val="Hlavika"/>
            </w:pPr>
            <w:r w:rsidRPr="0003233B">
              <w:t>mevzes97fe5389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5E38613B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3F70ABF" w14:textId="22721F0C" w:rsidR="00D0686E" w:rsidRDefault="0003233B" w:rsidP="0062222F">
            <w:pPr>
              <w:pStyle w:val="Hlavika"/>
            </w:pPr>
            <w:r>
              <w:t>2025-09-01</w:t>
            </w:r>
          </w:p>
        </w:tc>
      </w:tr>
      <w:tr w:rsidR="00A96AFF" w14:paraId="25B467C7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55E7E49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551FA005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394AB011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01514443" w14:textId="77777777" w:rsidR="00A96AFF" w:rsidRDefault="00A96AFF" w:rsidP="0062222F">
            <w:pPr>
              <w:pStyle w:val="Hlavika"/>
            </w:pPr>
          </w:p>
        </w:tc>
      </w:tr>
    </w:tbl>
    <w:p w14:paraId="14FE01EE" w14:textId="77777777" w:rsidR="00A74040" w:rsidRDefault="00A74040" w:rsidP="00495038"/>
    <w:p w14:paraId="6F9CD51F" w14:textId="77777777" w:rsidR="002A2E5C" w:rsidRPr="004A21A7" w:rsidRDefault="002A2E5C" w:rsidP="002A2E5C">
      <w:pPr>
        <w:rPr>
          <w:rFonts w:cstheme="minorHAnsi"/>
        </w:rPr>
      </w:pPr>
      <w:r w:rsidRPr="004A21A7">
        <w:rPr>
          <w:rFonts w:cstheme="minorHAnsi"/>
          <w:b/>
        </w:rPr>
        <w:t xml:space="preserve">Poskytnutí informací dle zákona č. 106/1999 Sb., o svobodném přístupu k informacím  </w:t>
      </w:r>
    </w:p>
    <w:p w14:paraId="2C09D347" w14:textId="67263A8A" w:rsidR="0003233B" w:rsidRDefault="0003233B" w:rsidP="0003233B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</w:t>
      </w:r>
      <w:r>
        <w:rPr>
          <w:rFonts w:ascii="Calibri" w:hAnsi="Calibri" w:cs="Calibri"/>
        </w:rPr>
        <w:br/>
      </w:r>
      <w:r w:rsidRPr="00095DDA">
        <w:rPr>
          <w:rFonts w:ascii="Calibri" w:hAnsi="Calibri" w:cs="Calibri"/>
        </w:rPr>
        <w:t>ve znění pozdějších předpisů</w:t>
      </w:r>
      <w:r>
        <w:rPr>
          <w:rFonts w:ascii="Calibri" w:hAnsi="Calibri" w:cs="Calibri"/>
        </w:rPr>
        <w:t>,</w:t>
      </w:r>
      <w:r w:rsidRPr="00095DDA">
        <w:rPr>
          <w:rFonts w:ascii="Calibri" w:hAnsi="Calibri" w:cs="Calibri"/>
        </w:rPr>
        <w:t xml:space="preserve"> doručené dne</w:t>
      </w:r>
      <w:r>
        <w:rPr>
          <w:rFonts w:ascii="Calibri" w:hAnsi="Calibri" w:cs="Calibri"/>
        </w:rPr>
        <w:t xml:space="preserve"> 18.08.2025</w:t>
      </w:r>
      <w:r w:rsidRPr="00095DDA">
        <w:rPr>
          <w:rFonts w:ascii="Calibri" w:hAnsi="Calibri" w:cs="Calibri"/>
        </w:rPr>
        <w:t>, v níž žádáte</w:t>
      </w:r>
      <w:r>
        <w:rPr>
          <w:rFonts w:ascii="Calibri" w:hAnsi="Calibri" w:cs="Calibri"/>
        </w:rPr>
        <w:t xml:space="preserve"> informace vztahující se k povolení o odstranění staveb právnickým osobám sdělujeme:</w:t>
      </w:r>
    </w:p>
    <w:p w14:paraId="6CD81046" w14:textId="0581930C" w:rsidR="0003233B" w:rsidRDefault="0003233B" w:rsidP="0003233B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Vydává Vaše obec (obecní úřad, stavební úřad) rozhodnutí, povolení o odstranění stavby pro právnické osoby?</w:t>
      </w:r>
    </w:p>
    <w:p w14:paraId="416B9BF2" w14:textId="623CD69E" w:rsidR="0003233B" w:rsidRDefault="0003233B" w:rsidP="0003233B">
      <w:pPr>
        <w:pStyle w:val="Odstavecseseznamem"/>
        <w:rPr>
          <w:rFonts w:ascii="Calibri" w:hAnsi="Calibri" w:cs="Calibri"/>
          <w:b/>
          <w:bCs/>
        </w:rPr>
      </w:pPr>
      <w:r w:rsidRPr="0003233B">
        <w:rPr>
          <w:rFonts w:ascii="Calibri" w:hAnsi="Calibri" w:cs="Calibri"/>
          <w:b/>
          <w:bCs/>
        </w:rPr>
        <w:t>Poskytnutí informace: ANO</w:t>
      </w:r>
    </w:p>
    <w:p w14:paraId="493BEE7E" w14:textId="77777777" w:rsidR="0003233B" w:rsidRDefault="0003233B" w:rsidP="0003233B">
      <w:pPr>
        <w:pStyle w:val="Odstavecseseznamem"/>
        <w:rPr>
          <w:rFonts w:ascii="Calibri" w:hAnsi="Calibri" w:cs="Calibri"/>
          <w:b/>
          <w:bCs/>
        </w:rPr>
      </w:pPr>
    </w:p>
    <w:p w14:paraId="7CC69EFB" w14:textId="40871BFD" w:rsidR="0003233B" w:rsidRPr="0003233B" w:rsidRDefault="0003233B" w:rsidP="0003233B">
      <w:pPr>
        <w:pStyle w:val="Odstavecseseznamem"/>
        <w:spacing w:after="0"/>
        <w:ind w:left="0"/>
        <w:rPr>
          <w:rFonts w:ascii="Calibri" w:hAnsi="Calibri" w:cs="Calibri"/>
        </w:rPr>
      </w:pPr>
      <w:r w:rsidRPr="0003233B">
        <w:rPr>
          <w:rFonts w:ascii="Calibri" w:hAnsi="Calibri" w:cs="Calibri"/>
        </w:rPr>
        <w:t xml:space="preserve">K poskytnutí informací pod body 2)3)4) byla </w:t>
      </w:r>
      <w:r>
        <w:rPr>
          <w:rFonts w:ascii="Calibri" w:hAnsi="Calibri" w:cs="Calibri"/>
        </w:rPr>
        <w:t xml:space="preserve">samostatným přípisem </w:t>
      </w:r>
      <w:r w:rsidRPr="0003233B">
        <w:rPr>
          <w:rFonts w:ascii="Calibri" w:hAnsi="Calibri" w:cs="Calibri"/>
        </w:rPr>
        <w:t>zaslána výzva k úhradě nákladů.</w:t>
      </w:r>
    </w:p>
    <w:p w14:paraId="2C9D9FE6" w14:textId="77777777" w:rsidR="0003233B" w:rsidRPr="0003233B" w:rsidRDefault="0003233B" w:rsidP="00975CB7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94799B" w14:textId="77777777" w:rsidR="0003233B" w:rsidRDefault="0003233B" w:rsidP="00975CB7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EF7C3C" w14:textId="31EEF43D" w:rsidR="00975CB7" w:rsidRPr="004A21A7" w:rsidRDefault="00975CB7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916361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p w14:paraId="259E5FEC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1A7">
        <w:rPr>
          <w:rFonts w:asciiTheme="minorHAnsi" w:hAnsiTheme="minorHAnsi" w:cstheme="minorHAnsi"/>
          <w:sz w:val="22"/>
          <w:szCs w:val="22"/>
        </w:rPr>
        <w:t xml:space="preserve"> </w:t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  <w:t>Mgr. Petra Kovářová, LL.M.</w:t>
      </w:r>
    </w:p>
    <w:p w14:paraId="47D2B8DA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  <w:t xml:space="preserve">              vedoucí </w:t>
      </w:r>
      <w:r w:rsidR="00932A84" w:rsidRPr="004A21A7">
        <w:rPr>
          <w:rFonts w:asciiTheme="minorHAnsi" w:hAnsiTheme="minorHAnsi" w:cstheme="minorHAnsi"/>
          <w:sz w:val="22"/>
          <w:szCs w:val="22"/>
        </w:rPr>
        <w:t>O</w:t>
      </w:r>
      <w:r w:rsidRPr="004A21A7">
        <w:rPr>
          <w:rFonts w:asciiTheme="minorHAnsi" w:hAnsiTheme="minorHAnsi" w:cstheme="minorHAnsi"/>
          <w:sz w:val="22"/>
          <w:szCs w:val="22"/>
        </w:rPr>
        <w:t>dboru přestupkového a správního</w:t>
      </w:r>
    </w:p>
    <w:p w14:paraId="7A0A4E0C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610DCE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2A2E5C" w:rsidRPr="004A21A7" w:rsidSect="00EB6D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9548B" w14:textId="77777777" w:rsidR="00A36936" w:rsidRDefault="00A36936" w:rsidP="00495038">
      <w:pPr>
        <w:spacing w:after="0" w:line="240" w:lineRule="auto"/>
      </w:pPr>
      <w:r>
        <w:separator/>
      </w:r>
    </w:p>
  </w:endnote>
  <w:endnote w:type="continuationSeparator" w:id="0">
    <w:p w14:paraId="6290BFB4" w14:textId="77777777" w:rsidR="00A36936" w:rsidRDefault="00A36936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F731F" w14:textId="77777777"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1816337E" w14:textId="77777777" w:rsidTr="00EB6DFD">
      <w:tc>
        <w:tcPr>
          <w:tcW w:w="2684" w:type="dxa"/>
        </w:tcPr>
        <w:p w14:paraId="25F136A7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31CA5D3D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3B67CC52" w14:textId="77777777" w:rsidR="00EB6DFD" w:rsidRPr="00495038" w:rsidRDefault="00EB6DFD" w:rsidP="00EB6DFD">
          <w:pPr>
            <w:pStyle w:val="Zpat"/>
          </w:pPr>
        </w:p>
      </w:tc>
    </w:tr>
    <w:tr w:rsidR="00EB6DFD" w14:paraId="68EFBE5D" w14:textId="77777777" w:rsidTr="00EB6DFD">
      <w:tc>
        <w:tcPr>
          <w:tcW w:w="2684" w:type="dxa"/>
        </w:tcPr>
        <w:p w14:paraId="26C22A1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1D65D00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17BA80E6" w14:textId="77777777" w:rsidR="00EB6DFD" w:rsidRPr="00495038" w:rsidRDefault="00EB6DFD" w:rsidP="00EB6DFD">
          <w:pPr>
            <w:pStyle w:val="Zpat"/>
          </w:pPr>
        </w:p>
      </w:tc>
    </w:tr>
    <w:tr w:rsidR="00EB6DFD" w14:paraId="016C63AF" w14:textId="77777777" w:rsidTr="00EB6DFD">
      <w:tc>
        <w:tcPr>
          <w:tcW w:w="2684" w:type="dxa"/>
        </w:tcPr>
        <w:p w14:paraId="5066D937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14A7EE3F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096BA382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3638DF8E" w14:textId="77777777"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5CCB29CC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0881AC2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0775E17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5E617B7C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EF3CDB2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0F6A9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F785FB8" w14:textId="77777777"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7FCF946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2D9DD20B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A26E248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0C3BBF9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100F14CE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1A8FB41C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9495A" w14:textId="77777777" w:rsidR="00A36936" w:rsidRDefault="00A36936" w:rsidP="00495038">
      <w:pPr>
        <w:spacing w:after="0" w:line="240" w:lineRule="auto"/>
      </w:pPr>
      <w:r>
        <w:separator/>
      </w:r>
    </w:p>
  </w:footnote>
  <w:footnote w:type="continuationSeparator" w:id="0">
    <w:p w14:paraId="725AE115" w14:textId="77777777" w:rsidR="00A36936" w:rsidRDefault="00A36936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EB56" w14:textId="77777777"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4EA79" w14:textId="77777777"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F6E1A" w14:textId="77777777" w:rsidR="00BF72C5" w:rsidRDefault="00BF72C5">
    <w:pPr>
      <w:pStyle w:val="Zhlav"/>
    </w:pPr>
  </w:p>
  <w:p w14:paraId="25FFD7E7" w14:textId="77777777" w:rsidR="00BF72C5" w:rsidRDefault="00BF72C5">
    <w:pPr>
      <w:pStyle w:val="Zhlav"/>
    </w:pPr>
  </w:p>
  <w:p w14:paraId="630A8784" w14:textId="77777777" w:rsidR="00BF72C5" w:rsidRDefault="00BF72C5">
    <w:pPr>
      <w:pStyle w:val="Zhlav"/>
    </w:pPr>
  </w:p>
  <w:p w14:paraId="25FDC18D" w14:textId="77777777" w:rsidR="00BF72C5" w:rsidRDefault="00BF72C5">
    <w:pPr>
      <w:pStyle w:val="Zhlav"/>
    </w:pPr>
  </w:p>
  <w:p w14:paraId="12F6F599" w14:textId="77777777" w:rsidR="00BF72C5" w:rsidRDefault="00BF72C5">
    <w:pPr>
      <w:pStyle w:val="Zhlav"/>
    </w:pPr>
  </w:p>
  <w:p w14:paraId="2738AAFA" w14:textId="77777777" w:rsidR="00BF72C5" w:rsidRDefault="00BF72C5">
    <w:pPr>
      <w:pStyle w:val="Zhlav"/>
    </w:pPr>
  </w:p>
  <w:p w14:paraId="4403FBBB" w14:textId="77777777" w:rsidR="00BF72C5" w:rsidRDefault="00BF72C5">
    <w:pPr>
      <w:pStyle w:val="Zhlav"/>
    </w:pPr>
  </w:p>
  <w:p w14:paraId="67DD16A3" w14:textId="77777777" w:rsidR="00BF72C5" w:rsidRDefault="00BF72C5">
    <w:pPr>
      <w:pStyle w:val="Zhlav"/>
    </w:pPr>
  </w:p>
  <w:p w14:paraId="27BA6606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79A81FA" wp14:editId="5D793766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ECB1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1A096B"/>
    <w:multiLevelType w:val="hybridMultilevel"/>
    <w:tmpl w:val="DDC08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B0547"/>
    <w:multiLevelType w:val="hybridMultilevel"/>
    <w:tmpl w:val="1AC0AA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975B3"/>
    <w:multiLevelType w:val="hybridMultilevel"/>
    <w:tmpl w:val="460C8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80928">
    <w:abstractNumId w:val="2"/>
  </w:num>
  <w:num w:numId="2" w16cid:durableId="1369797419">
    <w:abstractNumId w:val="3"/>
  </w:num>
  <w:num w:numId="3" w16cid:durableId="1627543349">
    <w:abstractNumId w:val="3"/>
  </w:num>
  <w:num w:numId="4" w16cid:durableId="705642974">
    <w:abstractNumId w:val="0"/>
  </w:num>
  <w:num w:numId="5" w16cid:durableId="399988161">
    <w:abstractNumId w:val="1"/>
  </w:num>
  <w:num w:numId="6" w16cid:durableId="1326664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3233B"/>
    <w:rsid w:val="000400D7"/>
    <w:rsid w:val="00117235"/>
    <w:rsid w:val="00141561"/>
    <w:rsid w:val="00170D55"/>
    <w:rsid w:val="001929C5"/>
    <w:rsid w:val="00192B14"/>
    <w:rsid w:val="001B54BB"/>
    <w:rsid w:val="001C2986"/>
    <w:rsid w:val="001C7B0D"/>
    <w:rsid w:val="001D7488"/>
    <w:rsid w:val="001E7BD9"/>
    <w:rsid w:val="001F75DB"/>
    <w:rsid w:val="00206F62"/>
    <w:rsid w:val="002105BE"/>
    <w:rsid w:val="0025703F"/>
    <w:rsid w:val="002673BF"/>
    <w:rsid w:val="00285A64"/>
    <w:rsid w:val="002A2E5C"/>
    <w:rsid w:val="002C10CB"/>
    <w:rsid w:val="002C3B72"/>
    <w:rsid w:val="002E4EDD"/>
    <w:rsid w:val="00303A37"/>
    <w:rsid w:val="00315A9C"/>
    <w:rsid w:val="00322A4D"/>
    <w:rsid w:val="00361C02"/>
    <w:rsid w:val="003B7287"/>
    <w:rsid w:val="003C5F4C"/>
    <w:rsid w:val="00466D27"/>
    <w:rsid w:val="0047159C"/>
    <w:rsid w:val="00495038"/>
    <w:rsid w:val="004A21A7"/>
    <w:rsid w:val="004A689E"/>
    <w:rsid w:val="004B5FCD"/>
    <w:rsid w:val="004C3545"/>
    <w:rsid w:val="004C603B"/>
    <w:rsid w:val="004E12BB"/>
    <w:rsid w:val="005535A2"/>
    <w:rsid w:val="00562B87"/>
    <w:rsid w:val="0057058E"/>
    <w:rsid w:val="00595582"/>
    <w:rsid w:val="005F3A4C"/>
    <w:rsid w:val="0062222F"/>
    <w:rsid w:val="00646A95"/>
    <w:rsid w:val="006969C8"/>
    <w:rsid w:val="006C6D49"/>
    <w:rsid w:val="006E56F4"/>
    <w:rsid w:val="006E70F7"/>
    <w:rsid w:val="006F61FE"/>
    <w:rsid w:val="007C50D9"/>
    <w:rsid w:val="007C6549"/>
    <w:rsid w:val="008A5194"/>
    <w:rsid w:val="008D6DAA"/>
    <w:rsid w:val="008D78E5"/>
    <w:rsid w:val="008F7A43"/>
    <w:rsid w:val="0091100D"/>
    <w:rsid w:val="00932A84"/>
    <w:rsid w:val="00975CB7"/>
    <w:rsid w:val="009B278F"/>
    <w:rsid w:val="009B348C"/>
    <w:rsid w:val="009D4422"/>
    <w:rsid w:val="00A02EBF"/>
    <w:rsid w:val="00A30719"/>
    <w:rsid w:val="00A36936"/>
    <w:rsid w:val="00A54C5F"/>
    <w:rsid w:val="00A74040"/>
    <w:rsid w:val="00A96AFF"/>
    <w:rsid w:val="00AB63FC"/>
    <w:rsid w:val="00AD6960"/>
    <w:rsid w:val="00AD7782"/>
    <w:rsid w:val="00B24F78"/>
    <w:rsid w:val="00B45414"/>
    <w:rsid w:val="00B57567"/>
    <w:rsid w:val="00B66CD8"/>
    <w:rsid w:val="00B76A52"/>
    <w:rsid w:val="00BC7643"/>
    <w:rsid w:val="00BD17A1"/>
    <w:rsid w:val="00BF72C5"/>
    <w:rsid w:val="00C45CD4"/>
    <w:rsid w:val="00C613BD"/>
    <w:rsid w:val="00CC316C"/>
    <w:rsid w:val="00D0686E"/>
    <w:rsid w:val="00D3346E"/>
    <w:rsid w:val="00D53E61"/>
    <w:rsid w:val="00D963E1"/>
    <w:rsid w:val="00DA6C3D"/>
    <w:rsid w:val="00DD22A8"/>
    <w:rsid w:val="00DE6AD0"/>
    <w:rsid w:val="00E015E9"/>
    <w:rsid w:val="00E7222B"/>
    <w:rsid w:val="00E75C73"/>
    <w:rsid w:val="00E77B23"/>
    <w:rsid w:val="00EB6DFD"/>
    <w:rsid w:val="00EC3870"/>
    <w:rsid w:val="00F33952"/>
    <w:rsid w:val="00F63A16"/>
    <w:rsid w:val="00FC089C"/>
    <w:rsid w:val="00FD0D92"/>
    <w:rsid w:val="00FD2233"/>
    <w:rsid w:val="00FD31D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7F15B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2A2E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4A2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E09E0-E68B-4D77-AF27-E7FBEC50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5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 Mgr., LL.M.</cp:lastModifiedBy>
  <cp:revision>2</cp:revision>
  <cp:lastPrinted>2024-07-10T08:21:00Z</cp:lastPrinted>
  <dcterms:created xsi:type="dcterms:W3CDTF">2025-09-02T08:54:00Z</dcterms:created>
  <dcterms:modified xsi:type="dcterms:W3CDTF">2025-09-02T08:54:00Z</dcterms:modified>
</cp:coreProperties>
</file>