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4B6140C3" w14:textId="77777777" w:rsidTr="003A081A">
        <w:trPr>
          <w:trHeight w:val="229"/>
        </w:trPr>
        <w:tc>
          <w:tcPr>
            <w:tcW w:w="3077" w:type="dxa"/>
          </w:tcPr>
          <w:p w14:paraId="62FAD243" w14:textId="6A759D37" w:rsidR="001929C5" w:rsidRPr="002E4EDD" w:rsidRDefault="001929C5" w:rsidP="00B76A52">
            <w:pPr>
              <w:pStyle w:val="Adrest"/>
            </w:pPr>
          </w:p>
        </w:tc>
      </w:tr>
      <w:tr w:rsidR="001929C5" w14:paraId="72C259DF" w14:textId="77777777" w:rsidTr="003A081A">
        <w:trPr>
          <w:trHeight w:val="458"/>
        </w:trPr>
        <w:tc>
          <w:tcPr>
            <w:tcW w:w="3077" w:type="dxa"/>
          </w:tcPr>
          <w:p w14:paraId="6CFE4C4F" w14:textId="3D1D465C" w:rsidR="00A4669A" w:rsidRPr="002E4EDD" w:rsidRDefault="00A4669A" w:rsidP="003A081A">
            <w:pPr>
              <w:pStyle w:val="Adrest"/>
            </w:pPr>
          </w:p>
        </w:tc>
      </w:tr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3965A798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B4742" w:rsidRPr="008B4742">
              <w:t>S MUVIZ 012516/2026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04F6EF44" w:rsidR="00D0686E" w:rsidRPr="00FD2233" w:rsidRDefault="00907D7B" w:rsidP="001929C5">
            <w:pPr>
              <w:pStyle w:val="Hlavika"/>
            </w:pPr>
            <w:r>
              <w:t xml:space="preserve"> </w:t>
            </w:r>
            <w:r w:rsidR="008B4742" w:rsidRPr="008B4742">
              <w:t>MUVIZ 012767/2026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3C07262" w:rsidR="00D0686E" w:rsidRDefault="00A4669A" w:rsidP="0062222F">
            <w:pPr>
              <w:pStyle w:val="Hlavika"/>
            </w:pPr>
            <w:r>
              <w:t>p</w:t>
            </w:r>
            <w:r w:rsidR="003A081A">
              <w:t>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7B779E7A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B4742" w:rsidRPr="008B4742">
              <w:t>mevzes9df3f6d6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0CC9161F" w:rsidR="00D0686E" w:rsidRDefault="00A4669A" w:rsidP="0062222F">
            <w:pPr>
              <w:pStyle w:val="Hlavika"/>
            </w:pPr>
            <w:r>
              <w:t>2026-05-21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3B092456" w:rsidR="003A081A" w:rsidRDefault="003A081A" w:rsidP="008711BA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A4669A">
        <w:rPr>
          <w:rFonts w:cstheme="minorHAnsi"/>
        </w:rPr>
        <w:t>20.05.2026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o svobodném přístupu k </w:t>
      </w:r>
      <w:r w:rsidR="008711BA" w:rsidRPr="006730E0">
        <w:rPr>
          <w:rFonts w:cstheme="minorHAnsi"/>
        </w:rPr>
        <w:t xml:space="preserve">informacím, </w:t>
      </w:r>
      <w:r w:rsidR="008711BA">
        <w:rPr>
          <w:rFonts w:cstheme="minorHAnsi"/>
        </w:rPr>
        <w:t>ve</w:t>
      </w:r>
      <w:r w:rsidRPr="006730E0">
        <w:rPr>
          <w:rFonts w:cstheme="minorHAnsi"/>
        </w:rPr>
        <w:t xml:space="preserve"> znění</w:t>
      </w:r>
      <w:r w:rsidR="008711BA">
        <w:rPr>
          <w:rFonts w:cstheme="minorHAnsi"/>
        </w:rPr>
        <w:t xml:space="preserve"> </w:t>
      </w:r>
      <w:r w:rsidRPr="006730E0">
        <w:rPr>
          <w:rFonts w:cstheme="minorHAnsi"/>
        </w:rPr>
        <w:t>pozdějších předp</w:t>
      </w:r>
      <w:r w:rsidR="008711BA">
        <w:rPr>
          <w:rFonts w:cstheme="minorHAnsi"/>
        </w:rPr>
        <w:t xml:space="preserve">isů </w:t>
      </w:r>
      <w:r w:rsidR="000142F8">
        <w:rPr>
          <w:rFonts w:cstheme="minorHAnsi"/>
        </w:rPr>
        <w:t xml:space="preserve">podal </w:t>
      </w:r>
      <w:r w:rsidR="000142F8" w:rsidRPr="006730E0">
        <w:rPr>
          <w:rFonts w:cstheme="minorHAnsi"/>
        </w:rPr>
        <w:t xml:space="preserve">žádost </w:t>
      </w:r>
      <w:r w:rsidR="000142F8">
        <w:rPr>
          <w:rFonts w:cstheme="minorHAnsi"/>
        </w:rPr>
        <w:t>o</w:t>
      </w:r>
      <w:r w:rsidRPr="006730E0">
        <w:rPr>
          <w:rFonts w:cstheme="minorHAnsi"/>
        </w:rPr>
        <w:t xml:space="preserve"> poskytnutí </w:t>
      </w:r>
      <w:r w:rsidR="006730E0" w:rsidRPr="006730E0">
        <w:rPr>
          <w:rFonts w:cstheme="minorHAnsi"/>
        </w:rPr>
        <w:t>níže uveden</w:t>
      </w:r>
      <w:r w:rsidR="00A4669A">
        <w:rPr>
          <w:rFonts w:cstheme="minorHAnsi"/>
        </w:rPr>
        <w:t>ých</w:t>
      </w:r>
      <w:r w:rsidR="006730E0" w:rsidRPr="006730E0">
        <w:rPr>
          <w:rFonts w:cstheme="minorHAnsi"/>
        </w:rPr>
        <w:t xml:space="preserve"> informac</w:t>
      </w:r>
      <w:r w:rsidR="00A4669A">
        <w:rPr>
          <w:rFonts w:cstheme="minorHAnsi"/>
        </w:rPr>
        <w:t>í</w:t>
      </w:r>
      <w:r w:rsidR="006730E0" w:rsidRPr="006730E0">
        <w:rPr>
          <w:rFonts w:cstheme="minorHAnsi"/>
        </w:rPr>
        <w:t>:</w:t>
      </w:r>
    </w:p>
    <w:p w14:paraId="3C3748D2" w14:textId="17F67859" w:rsidR="00A4669A" w:rsidRDefault="00A4669A" w:rsidP="008711B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Veřejná zakázka – PROJEKTOVÁ DOKUMENTACE – SOUTOK A NÁBŘEŽÍ ŘÍČEK LUTONINKY A BRATŘEJOVKY a dále k dokumentaci realizace této budoucí stavby.</w:t>
      </w:r>
    </w:p>
    <w:p w14:paraId="204CD149" w14:textId="06D0C16F" w:rsidR="00A4669A" w:rsidRDefault="00A4669A" w:rsidP="008711B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Konkrétně:</w:t>
      </w:r>
    </w:p>
    <w:p w14:paraId="46601972" w14:textId="13966E9F" w:rsidR="00A4669A" w:rsidRDefault="00A4669A" w:rsidP="00A4669A">
      <w:pPr>
        <w:pStyle w:val="Odstavecseseznamem"/>
        <w:numPr>
          <w:ilvl w:val="0"/>
          <w:numId w:val="4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Projektovou dokumentaci k akci „Soutok Lutoninky a Bratřejovky“</w:t>
      </w:r>
    </w:p>
    <w:p w14:paraId="692CB6FF" w14:textId="5CAB0A3A" w:rsidR="00A4669A" w:rsidRDefault="00A4669A" w:rsidP="00A4669A">
      <w:pPr>
        <w:pStyle w:val="Odstavecseseznamem"/>
        <w:numPr>
          <w:ilvl w:val="0"/>
          <w:numId w:val="4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Zadávací dokumentaci k veřejné zakázce „Projektová dokumentace – soutok a nábřeží říček Lutoninky a Bratřejovky“</w:t>
      </w:r>
    </w:p>
    <w:p w14:paraId="27870624" w14:textId="5C777A60" w:rsidR="00A4669A" w:rsidRDefault="00A4669A" w:rsidP="00A4669A">
      <w:pPr>
        <w:pStyle w:val="Odstavecseseznamem"/>
        <w:numPr>
          <w:ilvl w:val="0"/>
          <w:numId w:val="4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Případně další související studii nebo podklady, které má město Vizovice k této akci k dispozici</w:t>
      </w:r>
    </w:p>
    <w:p w14:paraId="756616B4" w14:textId="23DF0217" w:rsidR="00A4669A" w:rsidRPr="00A4669A" w:rsidRDefault="00A4669A" w:rsidP="00A4669A">
      <w:pPr>
        <w:pStyle w:val="Odstavecseseznamem"/>
        <w:numPr>
          <w:ilvl w:val="0"/>
          <w:numId w:val="4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Pokud existuje cenová kalkulace projektu a stavebních prací, prosím doložit.</w:t>
      </w:r>
    </w:p>
    <w:p w14:paraId="31400B88" w14:textId="6CC17A41" w:rsidR="006730E0" w:rsidRDefault="00900DDA" w:rsidP="00886698">
      <w:pPr>
        <w:rPr>
          <w:rFonts w:cstheme="minorHAnsi"/>
        </w:rPr>
      </w:pPr>
      <w:r>
        <w:rPr>
          <w:rFonts w:cstheme="minorHAnsi"/>
        </w:rPr>
        <w:t xml:space="preserve">Podle </w:t>
      </w:r>
      <w:r w:rsidR="00A4669A">
        <w:rPr>
          <w:rFonts w:cstheme="minorHAnsi"/>
        </w:rPr>
        <w:t xml:space="preserve">ustanovení § 6 zákona </w:t>
      </w:r>
      <w:r>
        <w:rPr>
          <w:rFonts w:cstheme="minorHAnsi"/>
        </w:rPr>
        <w:t xml:space="preserve">č. 106/1999 Sb., </w:t>
      </w:r>
      <w:r w:rsidR="00A4669A">
        <w:rPr>
          <w:rFonts w:cstheme="minorHAnsi"/>
        </w:rPr>
        <w:t xml:space="preserve">o svobodném přístupu k informacím, v platném </w:t>
      </w:r>
      <w:r>
        <w:rPr>
          <w:rFonts w:cstheme="minorHAnsi"/>
        </w:rPr>
        <w:t>znění,</w:t>
      </w:r>
      <w:r w:rsidR="00A4669A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900DDA">
        <w:rPr>
          <w:rFonts w:cstheme="minorHAnsi"/>
        </w:rPr>
        <w:t>okud žádost o poskytnutí informace směřuje k poskytnutí zveřejněné informace, může povinný subjekt místo poskytnutí informace sdělit žadateli údaje umožňující vyhledání a získání zveřejněné informace, zejména odkaz na internetovou stránku, kde se informace nachází.</w:t>
      </w:r>
      <w:r>
        <w:rPr>
          <w:rFonts w:cstheme="minorHAnsi"/>
        </w:rPr>
        <w:t xml:space="preserve"> Vzhledem k tomu, že Vámi požadované informace jsou zveřejněny, zasíláme níže odkazy k jejich vyhledání.</w:t>
      </w:r>
    </w:p>
    <w:p w14:paraId="33160B8B" w14:textId="244547D2" w:rsidR="00900DDA" w:rsidRPr="00900DDA" w:rsidRDefault="00900DDA" w:rsidP="00900DDA">
      <w:pPr>
        <w:pStyle w:val="Odstavecseseznamem"/>
        <w:numPr>
          <w:ilvl w:val="0"/>
          <w:numId w:val="4"/>
        </w:numPr>
        <w:rPr>
          <w:rFonts w:cstheme="minorHAnsi"/>
          <w:b/>
          <w:bCs/>
          <w:i/>
          <w:iCs/>
        </w:rPr>
      </w:pPr>
      <w:r w:rsidRPr="00900DDA">
        <w:rPr>
          <w:rFonts w:cstheme="minorHAnsi"/>
          <w:b/>
          <w:bCs/>
          <w:i/>
          <w:iCs/>
        </w:rPr>
        <w:t>Zadávací dokumentac</w:t>
      </w:r>
      <w:r w:rsidR="008679E8">
        <w:rPr>
          <w:rFonts w:cstheme="minorHAnsi"/>
          <w:b/>
          <w:bCs/>
          <w:i/>
          <w:iCs/>
        </w:rPr>
        <w:t>e</w:t>
      </w:r>
      <w:r w:rsidRPr="00900DDA">
        <w:rPr>
          <w:rFonts w:cstheme="minorHAnsi"/>
          <w:b/>
          <w:bCs/>
          <w:i/>
          <w:iCs/>
        </w:rPr>
        <w:t xml:space="preserve"> k veřejné zakázce „Projektová dokumentace – soutok a nábřeží říček Lutoninky a Bratřejovky“</w:t>
      </w:r>
    </w:p>
    <w:p w14:paraId="3F53055D" w14:textId="10923B48" w:rsidR="00900DDA" w:rsidRPr="00900DDA" w:rsidRDefault="00900DDA" w:rsidP="00900DDA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Calibri" w:hAnsi="Calibri" w:cs="Calibri"/>
          <w:color w:val="0563C2"/>
          <w:kern w:val="0"/>
        </w:rPr>
      </w:pPr>
      <w:r w:rsidRPr="00900DDA">
        <w:rPr>
          <w:rFonts w:ascii="Calibri" w:hAnsi="Calibri" w:cs="Calibri"/>
          <w:b/>
          <w:bCs/>
          <w:color w:val="000000"/>
          <w:kern w:val="0"/>
        </w:rPr>
        <w:t>Odkaz: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900DDA">
        <w:rPr>
          <w:rFonts w:ascii="Calibri" w:hAnsi="Calibri" w:cs="Calibri"/>
          <w:color w:val="000000"/>
          <w:kern w:val="0"/>
        </w:rPr>
        <w:t xml:space="preserve">Zadávací dokumentace: </w:t>
      </w:r>
      <w:r w:rsidRPr="00900DDA">
        <w:rPr>
          <w:rFonts w:ascii="Calibri" w:hAnsi="Calibri" w:cs="Calibri"/>
          <w:color w:val="0563C2"/>
          <w:kern w:val="0"/>
        </w:rPr>
        <w:t>https://e-zakazky.cz/stazenisouboru/88c59e52-479d-4960-ac06-</w:t>
      </w:r>
    </w:p>
    <w:p w14:paraId="6F01A21D" w14:textId="77777777" w:rsidR="00900DDA" w:rsidRPr="00900DDA" w:rsidRDefault="00900DDA" w:rsidP="00900DD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563C2"/>
          <w:kern w:val="0"/>
        </w:rPr>
      </w:pPr>
      <w:r w:rsidRPr="00900DDA">
        <w:rPr>
          <w:rFonts w:ascii="Calibri" w:hAnsi="Calibri" w:cs="Calibri"/>
          <w:color w:val="0563C2"/>
          <w:kern w:val="0"/>
        </w:rPr>
        <w:t>11c475010f3c</w:t>
      </w:r>
    </w:p>
    <w:p w14:paraId="2CB530DE" w14:textId="77777777" w:rsidR="00900DDA" w:rsidRPr="00900DDA" w:rsidRDefault="00900DDA" w:rsidP="00900DD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563C2"/>
          <w:kern w:val="0"/>
        </w:rPr>
      </w:pPr>
      <w:r w:rsidRPr="00900DDA">
        <w:rPr>
          <w:rFonts w:ascii="Calibri" w:hAnsi="Calibri" w:cs="Calibri"/>
          <w:color w:val="000000"/>
          <w:kern w:val="0"/>
        </w:rPr>
        <w:t xml:space="preserve">- Příloha č. 1: </w:t>
      </w:r>
      <w:r w:rsidRPr="00900DDA">
        <w:rPr>
          <w:rFonts w:ascii="Calibri" w:hAnsi="Calibri" w:cs="Calibri"/>
          <w:color w:val="0563C2"/>
          <w:kern w:val="0"/>
        </w:rPr>
        <w:t>https://e-zakazky.cz/stazenisouboru/c2212ec7-63aa-4a7a-95f0-06ca9ea99cfc</w:t>
      </w:r>
    </w:p>
    <w:p w14:paraId="3E2071B7" w14:textId="77777777" w:rsidR="00900DDA" w:rsidRPr="00900DDA" w:rsidRDefault="00900DDA" w:rsidP="00900DD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563C2"/>
          <w:kern w:val="0"/>
        </w:rPr>
      </w:pPr>
      <w:r w:rsidRPr="00900DDA">
        <w:rPr>
          <w:rFonts w:ascii="Calibri" w:hAnsi="Calibri" w:cs="Calibri"/>
          <w:color w:val="000000"/>
          <w:kern w:val="0"/>
        </w:rPr>
        <w:t xml:space="preserve">- Příloha č. 2: </w:t>
      </w:r>
      <w:r w:rsidRPr="00900DDA">
        <w:rPr>
          <w:rFonts w:ascii="Calibri" w:hAnsi="Calibri" w:cs="Calibri"/>
          <w:color w:val="0563C2"/>
          <w:kern w:val="0"/>
        </w:rPr>
        <w:t>https://e-zakazky.cz/stazenisouboru/4321c994-ac67-40da-baf4-a4b731a90341</w:t>
      </w:r>
    </w:p>
    <w:p w14:paraId="7DB754BD" w14:textId="77777777" w:rsidR="00900DDA" w:rsidRPr="00900DDA" w:rsidRDefault="00900DDA" w:rsidP="00900DD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563C2"/>
          <w:kern w:val="0"/>
        </w:rPr>
      </w:pPr>
      <w:r w:rsidRPr="00900DDA">
        <w:rPr>
          <w:rFonts w:ascii="Calibri" w:hAnsi="Calibri" w:cs="Calibri"/>
          <w:color w:val="000000"/>
          <w:kern w:val="0"/>
        </w:rPr>
        <w:t xml:space="preserve">- Příloha č. 3: </w:t>
      </w:r>
      <w:r w:rsidRPr="00900DDA">
        <w:rPr>
          <w:rFonts w:ascii="Calibri" w:hAnsi="Calibri" w:cs="Calibri"/>
          <w:color w:val="0563C2"/>
          <w:kern w:val="0"/>
        </w:rPr>
        <w:t>https://e-zakazky.cz/stazenisouboru/a2c848b8-c72e-407c-b29c-da1202c25cb9</w:t>
      </w:r>
    </w:p>
    <w:p w14:paraId="0DE52A6D" w14:textId="1AAC6871" w:rsidR="00900DDA" w:rsidRPr="00900DDA" w:rsidRDefault="00900DDA" w:rsidP="00900DDA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00DDA">
        <w:rPr>
          <w:rFonts w:ascii="Calibri" w:hAnsi="Calibri" w:cs="Calibri"/>
          <w:color w:val="000000"/>
          <w:kern w:val="0"/>
        </w:rPr>
        <w:t xml:space="preserve">- Příloha č. 4: </w:t>
      </w:r>
      <w:hyperlink r:id="rId8" w:history="1">
        <w:r w:rsidRPr="00CC3D36">
          <w:rPr>
            <w:rStyle w:val="Hypertextovodkaz"/>
            <w:rFonts w:ascii="Calibri" w:hAnsi="Calibri" w:cs="Calibri"/>
            <w:kern w:val="0"/>
          </w:rPr>
          <w:t>https://e-zakazky.cz/stazenisouboru/7a25f46b-66e0-44ac-b11d-9d77bfb8c422</w:t>
        </w:r>
      </w:hyperlink>
    </w:p>
    <w:p w14:paraId="30A32B8E" w14:textId="77777777" w:rsidR="00900DDA" w:rsidRDefault="00900DDA" w:rsidP="00900DDA">
      <w:pPr>
        <w:pStyle w:val="Odstavecseseznamem"/>
        <w:rPr>
          <w:rFonts w:cstheme="minorHAnsi"/>
          <w:i/>
          <w:iCs/>
        </w:rPr>
      </w:pPr>
    </w:p>
    <w:p w14:paraId="79B9C3E4" w14:textId="517F78DE" w:rsidR="00900DDA" w:rsidRPr="00900DDA" w:rsidRDefault="00900DDA" w:rsidP="00900DDA">
      <w:pPr>
        <w:pStyle w:val="Odstavecseseznamem"/>
        <w:numPr>
          <w:ilvl w:val="0"/>
          <w:numId w:val="4"/>
        </w:numPr>
        <w:rPr>
          <w:rFonts w:cstheme="minorHAnsi"/>
          <w:b/>
          <w:bCs/>
          <w:i/>
          <w:iCs/>
        </w:rPr>
      </w:pPr>
      <w:r w:rsidRPr="00900DDA">
        <w:rPr>
          <w:rFonts w:cstheme="minorHAnsi"/>
          <w:b/>
          <w:bCs/>
          <w:i/>
          <w:iCs/>
        </w:rPr>
        <w:t>Případně další související studii nebo podklady, které má město Vizovice k této akci k dispozici</w:t>
      </w:r>
    </w:p>
    <w:p w14:paraId="239DD566" w14:textId="564B6D36" w:rsidR="008679E8" w:rsidRPr="00900DDA" w:rsidRDefault="00900DDA" w:rsidP="00900DDA">
      <w:pPr>
        <w:rPr>
          <w:rFonts w:cstheme="minorHAnsi"/>
        </w:rPr>
      </w:pPr>
      <w:r w:rsidRPr="00900DDA">
        <w:rPr>
          <w:rFonts w:cstheme="minorHAnsi"/>
          <w:b/>
          <w:bCs/>
        </w:rPr>
        <w:lastRenderedPageBreak/>
        <w:t>Odkaz:</w:t>
      </w:r>
      <w:r>
        <w:rPr>
          <w:rFonts w:cstheme="minorHAnsi"/>
          <w:b/>
          <w:bCs/>
        </w:rPr>
        <w:t xml:space="preserve"> </w:t>
      </w:r>
      <w:hyperlink r:id="rId9" w:history="1">
        <w:r w:rsidR="008679E8" w:rsidRPr="00CC3D36">
          <w:rPr>
            <w:rStyle w:val="Hypertextovodkaz"/>
            <w:rFonts w:cstheme="minorHAnsi"/>
          </w:rPr>
          <w:t>https://e-zakazky.cz/stazenisouboru/c2212ec7-63aa-4a7a-95f0-06ca9ea99cfc</w:t>
        </w:r>
      </w:hyperlink>
    </w:p>
    <w:p w14:paraId="16A564F7" w14:textId="77777777" w:rsidR="00900DDA" w:rsidRPr="00900DDA" w:rsidRDefault="00900DDA" w:rsidP="00900DDA">
      <w:pPr>
        <w:pStyle w:val="Odstavecseseznamem"/>
        <w:numPr>
          <w:ilvl w:val="0"/>
          <w:numId w:val="4"/>
        </w:numPr>
        <w:rPr>
          <w:rFonts w:cstheme="minorHAnsi"/>
          <w:b/>
          <w:bCs/>
          <w:i/>
          <w:iCs/>
        </w:rPr>
      </w:pPr>
      <w:r w:rsidRPr="00900DDA">
        <w:rPr>
          <w:rFonts w:cstheme="minorHAnsi"/>
          <w:b/>
          <w:bCs/>
          <w:i/>
          <w:iCs/>
        </w:rPr>
        <w:t>Pokud existuje cenová kalkulace projektu a stavebních prací, prosím doložit.</w:t>
      </w:r>
    </w:p>
    <w:p w14:paraId="73E688B7" w14:textId="093E3501" w:rsidR="00900DDA" w:rsidRDefault="00900DDA" w:rsidP="008679E8">
      <w:pPr>
        <w:spacing w:after="0" w:line="240" w:lineRule="auto"/>
        <w:rPr>
          <w:rFonts w:cstheme="minorHAnsi"/>
        </w:rPr>
      </w:pPr>
      <w:r w:rsidRPr="00900DDA">
        <w:rPr>
          <w:rFonts w:cstheme="minorHAnsi"/>
          <w:b/>
          <w:bCs/>
        </w:rPr>
        <w:t>Odkaz:</w:t>
      </w:r>
      <w:r w:rsidR="008679E8">
        <w:rPr>
          <w:rFonts w:cstheme="minorHAnsi"/>
          <w:b/>
          <w:bCs/>
        </w:rPr>
        <w:t xml:space="preserve"> </w:t>
      </w:r>
      <w:r w:rsidR="008679E8">
        <w:rPr>
          <w:rFonts w:cstheme="minorHAnsi"/>
        </w:rPr>
        <w:t xml:space="preserve">Zasíláme odkaz pro stažení smlouvy o dílo na zpracování projektové dokumentace jejíž součástí je cenová nabídka. </w:t>
      </w:r>
    </w:p>
    <w:p w14:paraId="597BAF08" w14:textId="1C0C2F8B" w:rsidR="008679E8" w:rsidRPr="008679E8" w:rsidRDefault="008679E8" w:rsidP="008679E8">
      <w:pPr>
        <w:spacing w:after="0" w:line="240" w:lineRule="auto"/>
        <w:rPr>
          <w:rFonts w:cstheme="minorHAnsi"/>
        </w:rPr>
      </w:pPr>
      <w:r w:rsidRPr="008679E8">
        <w:rPr>
          <w:rFonts w:cstheme="minorHAnsi"/>
        </w:rPr>
        <w:t>https://smlouvy.gov.cz/smlouva/soubor/37706128/SMlouva%20o%20d%C3%ADlo%20-</w:t>
      </w:r>
    </w:p>
    <w:p w14:paraId="13A96445" w14:textId="78F69EFE" w:rsidR="008679E8" w:rsidRDefault="008679E8" w:rsidP="008679E8">
      <w:pPr>
        <w:spacing w:after="0" w:line="240" w:lineRule="auto"/>
        <w:rPr>
          <w:rFonts w:cstheme="minorHAnsi"/>
        </w:rPr>
      </w:pPr>
      <w:r w:rsidRPr="008679E8">
        <w:rPr>
          <w:rFonts w:cstheme="minorHAnsi"/>
        </w:rPr>
        <w:t>%20Laboro_sign.pdf?backlink=u07t1</w:t>
      </w:r>
    </w:p>
    <w:p w14:paraId="78D54E2F" w14:textId="77777777" w:rsidR="008154C0" w:rsidRDefault="008154C0" w:rsidP="008679E8">
      <w:pPr>
        <w:spacing w:after="0" w:line="240" w:lineRule="auto"/>
        <w:rPr>
          <w:rFonts w:cstheme="minorHAnsi"/>
        </w:rPr>
      </w:pPr>
    </w:p>
    <w:p w14:paraId="234CE3B1" w14:textId="30C64F35" w:rsidR="008679E8" w:rsidRDefault="008679E8" w:rsidP="008679E8">
      <w:pPr>
        <w:rPr>
          <w:rFonts w:cstheme="minorHAnsi"/>
        </w:rPr>
      </w:pPr>
      <w:r w:rsidRPr="008679E8">
        <w:rPr>
          <w:rFonts w:cstheme="minorHAnsi"/>
        </w:rPr>
        <w:t xml:space="preserve">Cenová kalkulace stavebních prací v současné době neexistuje. </w:t>
      </w:r>
      <w:r>
        <w:rPr>
          <w:rFonts w:cstheme="minorHAnsi"/>
        </w:rPr>
        <w:t>Ž</w:t>
      </w:r>
      <w:r w:rsidRPr="008679E8">
        <w:rPr>
          <w:rFonts w:cstheme="minorHAnsi"/>
        </w:rPr>
        <w:t xml:space="preserve">ádost o poskytnutí </w:t>
      </w:r>
      <w:r w:rsidRPr="008679E8">
        <w:rPr>
          <w:rFonts w:cstheme="minorHAnsi"/>
          <w:i/>
          <w:iCs/>
        </w:rPr>
        <w:t>Projektové dokumentac</w:t>
      </w:r>
      <w:r>
        <w:rPr>
          <w:rFonts w:cstheme="minorHAnsi"/>
          <w:i/>
          <w:iCs/>
        </w:rPr>
        <w:t>e</w:t>
      </w:r>
      <w:r w:rsidRPr="008679E8">
        <w:rPr>
          <w:rFonts w:cstheme="minorHAnsi"/>
          <w:i/>
          <w:iCs/>
        </w:rPr>
        <w:t xml:space="preserve"> k akci „Soutok Lutoninky a Bratřejovky</w:t>
      </w:r>
      <w:r w:rsidR="008154C0" w:rsidRPr="008679E8">
        <w:rPr>
          <w:rFonts w:cstheme="minorHAnsi"/>
          <w:i/>
          <w:iCs/>
        </w:rPr>
        <w:t>“</w:t>
      </w:r>
      <w:r w:rsidR="008154C0">
        <w:rPr>
          <w:rFonts w:cstheme="minorHAnsi"/>
          <w:i/>
          <w:iCs/>
        </w:rPr>
        <w:t xml:space="preserve"> </w:t>
      </w:r>
      <w:r w:rsidR="008154C0">
        <w:rPr>
          <w:rFonts w:cstheme="minorHAnsi"/>
        </w:rPr>
        <w:t>bude</w:t>
      </w:r>
      <w:r>
        <w:rPr>
          <w:rFonts w:cstheme="minorHAnsi"/>
        </w:rPr>
        <w:t xml:space="preserve"> vyřízena samostatným přípisem. </w:t>
      </w:r>
    </w:p>
    <w:p w14:paraId="2481E0B2" w14:textId="77777777" w:rsidR="008679E8" w:rsidRDefault="008679E8" w:rsidP="008679E8">
      <w:pPr>
        <w:rPr>
          <w:rFonts w:cstheme="minorHAnsi"/>
        </w:rPr>
      </w:pPr>
    </w:p>
    <w:p w14:paraId="62D3E139" w14:textId="710DA651" w:rsidR="008679E8" w:rsidRPr="008679E8" w:rsidRDefault="008679E8" w:rsidP="008679E8">
      <w:pPr>
        <w:rPr>
          <w:rFonts w:cstheme="minorHAnsi"/>
        </w:rPr>
      </w:pPr>
      <w:r>
        <w:rPr>
          <w:rFonts w:cstheme="minorHAnsi"/>
        </w:rPr>
        <w:t xml:space="preserve">S pozdravem  </w:t>
      </w:r>
    </w:p>
    <w:p w14:paraId="254B19EF" w14:textId="50D1A621" w:rsidR="00A665EA" w:rsidRPr="00900DDA" w:rsidRDefault="00A665EA" w:rsidP="00900DDA">
      <w:pPr>
        <w:rPr>
          <w:rFonts w:asciiTheme="majorHAnsi" w:hAnsiTheme="majorHAnsi" w:cstheme="majorHAnsi"/>
          <w:b/>
          <w:bCs/>
          <w:i/>
          <w:iCs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sectPr w:rsidR="00A665EA" w:rsidRPr="00726180" w:rsidSect="00EB6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36CD" w14:textId="77777777" w:rsidR="008621CA" w:rsidRDefault="008621CA" w:rsidP="00495038">
      <w:pPr>
        <w:spacing w:after="0" w:line="240" w:lineRule="auto"/>
      </w:pPr>
      <w:r>
        <w:separator/>
      </w:r>
    </w:p>
  </w:endnote>
  <w:endnote w:type="continuationSeparator" w:id="0">
    <w:p w14:paraId="6B74557E" w14:textId="77777777" w:rsidR="008621CA" w:rsidRDefault="008621C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35E8" w14:textId="77777777" w:rsidR="008621CA" w:rsidRDefault="008621CA" w:rsidP="00495038">
      <w:pPr>
        <w:spacing w:after="0" w:line="240" w:lineRule="auto"/>
      </w:pPr>
      <w:r>
        <w:separator/>
      </w:r>
    </w:p>
  </w:footnote>
  <w:footnote w:type="continuationSeparator" w:id="0">
    <w:p w14:paraId="696E3251" w14:textId="77777777" w:rsidR="008621CA" w:rsidRDefault="008621C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D7470"/>
    <w:multiLevelType w:val="hybridMultilevel"/>
    <w:tmpl w:val="8F5E8500"/>
    <w:lvl w:ilvl="0" w:tplc="21EA94F2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3"/>
  </w:num>
  <w:num w:numId="4" w16cid:durableId="142811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42F8"/>
    <w:rsid w:val="000400D7"/>
    <w:rsid w:val="000E728D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45BBD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136F5"/>
    <w:rsid w:val="00423CD2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2222F"/>
    <w:rsid w:val="00636451"/>
    <w:rsid w:val="00672F42"/>
    <w:rsid w:val="006730E0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7F40EC"/>
    <w:rsid w:val="008154C0"/>
    <w:rsid w:val="0081587C"/>
    <w:rsid w:val="00833A62"/>
    <w:rsid w:val="008621CA"/>
    <w:rsid w:val="008679E8"/>
    <w:rsid w:val="008711BA"/>
    <w:rsid w:val="00886698"/>
    <w:rsid w:val="00890A1D"/>
    <w:rsid w:val="008A202F"/>
    <w:rsid w:val="008B4742"/>
    <w:rsid w:val="008D78E5"/>
    <w:rsid w:val="00900DDA"/>
    <w:rsid w:val="00907D7B"/>
    <w:rsid w:val="0091100D"/>
    <w:rsid w:val="009B278F"/>
    <w:rsid w:val="009B348C"/>
    <w:rsid w:val="009C5DD0"/>
    <w:rsid w:val="009D4422"/>
    <w:rsid w:val="009F10AD"/>
    <w:rsid w:val="00A02EBF"/>
    <w:rsid w:val="00A4669A"/>
    <w:rsid w:val="00A54C5F"/>
    <w:rsid w:val="00A665EA"/>
    <w:rsid w:val="00A74040"/>
    <w:rsid w:val="00A950A6"/>
    <w:rsid w:val="00A96AFF"/>
    <w:rsid w:val="00AF6B86"/>
    <w:rsid w:val="00B24F78"/>
    <w:rsid w:val="00B76A52"/>
    <w:rsid w:val="00BF1ED6"/>
    <w:rsid w:val="00BF72C5"/>
    <w:rsid w:val="00C45CD4"/>
    <w:rsid w:val="00C613BD"/>
    <w:rsid w:val="00C87AC9"/>
    <w:rsid w:val="00D0686E"/>
    <w:rsid w:val="00D324E5"/>
    <w:rsid w:val="00D53E61"/>
    <w:rsid w:val="00D963E1"/>
    <w:rsid w:val="00D9658F"/>
    <w:rsid w:val="00E015E9"/>
    <w:rsid w:val="00EB6DFD"/>
    <w:rsid w:val="00EC2BE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0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zakazky.cz/stazenisouboru/7a25f46b-66e0-44ac-b11d-9d77bfb8c4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zakazky.cz/stazenisouboru/c2212ec7-63aa-4a7a-95f0-06ca9ea99cfc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88E0-47D5-459A-B5FE-5EDE0CA8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2026-01-29T09:14:00Z</cp:lastPrinted>
  <dcterms:created xsi:type="dcterms:W3CDTF">2026-05-22T07:24:00Z</dcterms:created>
  <dcterms:modified xsi:type="dcterms:W3CDTF">2026-05-22T07:25:00Z</dcterms:modified>
</cp:coreProperties>
</file>