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0" w:type="dxa"/>
        </w:tblCellMar>
        <w:tblLook w:val="04A0" w:firstRow="1" w:lastRow="0" w:firstColumn="1" w:lastColumn="0" w:noHBand="0" w:noVBand="1"/>
      </w:tblPr>
      <w:tblGrid>
        <w:gridCol w:w="1843"/>
        <w:gridCol w:w="1985"/>
        <w:gridCol w:w="2126"/>
        <w:gridCol w:w="425"/>
        <w:gridCol w:w="2652"/>
        <w:gridCol w:w="467"/>
      </w:tblGrid>
      <w:tr w:rsidR="001929C5" w14:paraId="72C259DF" w14:textId="77777777" w:rsidTr="00830AD3">
        <w:trPr>
          <w:gridBefore w:val="3"/>
          <w:gridAfter w:val="1"/>
          <w:wBefore w:w="5954" w:type="dxa"/>
          <w:wAfter w:w="467" w:type="dxa"/>
          <w:trHeight w:val="458"/>
        </w:trPr>
        <w:tc>
          <w:tcPr>
            <w:tcW w:w="3077" w:type="dxa"/>
            <w:gridSpan w:val="2"/>
          </w:tcPr>
          <w:p w14:paraId="6CFE4C4F" w14:textId="0FB20EEF" w:rsidR="004B62CC" w:rsidRPr="002E4EDD" w:rsidRDefault="004B62CC" w:rsidP="003A081A">
            <w:pPr>
              <w:pStyle w:val="Adrest"/>
            </w:pPr>
          </w:p>
        </w:tc>
      </w:tr>
      <w:tr w:rsidR="001929C5" w14:paraId="5E23577D" w14:textId="77777777" w:rsidTr="00830AD3">
        <w:trPr>
          <w:gridBefore w:val="3"/>
          <w:gridAfter w:val="1"/>
          <w:wBefore w:w="5954" w:type="dxa"/>
          <w:wAfter w:w="467" w:type="dxa"/>
          <w:trHeight w:val="216"/>
        </w:trPr>
        <w:tc>
          <w:tcPr>
            <w:tcW w:w="3077" w:type="dxa"/>
            <w:gridSpan w:val="2"/>
          </w:tcPr>
          <w:p w14:paraId="3C45D5AE" w14:textId="5602D30E" w:rsidR="001929C5" w:rsidRPr="002E4EDD" w:rsidRDefault="001929C5" w:rsidP="00B76A52">
            <w:pPr>
              <w:pStyle w:val="Adrest"/>
            </w:pPr>
          </w:p>
        </w:tc>
      </w:tr>
      <w:tr w:rsidR="00D0686E" w14:paraId="0522B3DD" w14:textId="77777777" w:rsidTr="00830AD3">
        <w:tblPrEx>
          <w:tblCellMar>
            <w:left w:w="198" w:type="dxa"/>
          </w:tblCellMar>
        </w:tblPrEx>
        <w:trPr>
          <w:trHeight w:val="340"/>
        </w:trPr>
        <w:tc>
          <w:tcPr>
            <w:tcW w:w="1843" w:type="dxa"/>
            <w:tcBorders>
              <w:left w:val="single" w:sz="8" w:space="0" w:color="949492" w:themeColor="accent3"/>
            </w:tcBorders>
          </w:tcPr>
          <w:p w14:paraId="521E6367" w14:textId="77777777" w:rsidR="00D0686E" w:rsidRPr="0062222F" w:rsidRDefault="00D0686E" w:rsidP="0062222F">
            <w:pPr>
              <w:pStyle w:val="Hlavikatun"/>
            </w:pPr>
            <w:r w:rsidRPr="0062222F">
              <w:t xml:space="preserve">Spisová značka: </w:t>
            </w:r>
          </w:p>
        </w:tc>
        <w:tc>
          <w:tcPr>
            <w:tcW w:w="1985" w:type="dxa"/>
            <w:tcBorders>
              <w:right w:val="single" w:sz="8" w:space="0" w:color="949492" w:themeColor="accent3"/>
            </w:tcBorders>
          </w:tcPr>
          <w:p w14:paraId="72D842CD" w14:textId="0926C5D0" w:rsidR="00D0686E" w:rsidRPr="00FD2233" w:rsidRDefault="0091100D" w:rsidP="001929C5">
            <w:pPr>
              <w:pStyle w:val="Hlavika"/>
            </w:pPr>
            <w:r>
              <w:t xml:space="preserve"> </w:t>
            </w:r>
            <w:r w:rsidR="0079180F" w:rsidRPr="0079180F">
              <w:t>S MUVIZ 011366/2026</w:t>
            </w:r>
          </w:p>
        </w:tc>
        <w:tc>
          <w:tcPr>
            <w:tcW w:w="2551" w:type="dxa"/>
            <w:gridSpan w:val="2"/>
            <w:tcBorders>
              <w:left w:val="single" w:sz="8" w:space="0" w:color="949492" w:themeColor="accent3"/>
            </w:tcBorders>
          </w:tcPr>
          <w:p w14:paraId="6D87B140" w14:textId="77777777" w:rsidR="00D0686E" w:rsidRPr="00FD2233" w:rsidRDefault="0062222F" w:rsidP="0062222F">
            <w:pPr>
              <w:pStyle w:val="Hlavikatun"/>
            </w:pPr>
            <w:r>
              <w:t>Oprávněná úřední osoba</w:t>
            </w:r>
            <w:r w:rsidR="00D0686E" w:rsidRPr="00FD2233">
              <w:t xml:space="preserve"> / </w:t>
            </w:r>
            <w:r>
              <w:t>tel.</w:t>
            </w:r>
            <w:r w:rsidR="00D0686E" w:rsidRPr="00FD2233">
              <w:t>:</w:t>
            </w:r>
          </w:p>
        </w:tc>
        <w:tc>
          <w:tcPr>
            <w:tcW w:w="3119" w:type="dxa"/>
            <w:gridSpan w:val="2"/>
          </w:tcPr>
          <w:p w14:paraId="09A7CAFB" w14:textId="5AA9A266" w:rsidR="00D0686E" w:rsidRDefault="003A081A" w:rsidP="0091100D">
            <w:pPr>
              <w:pStyle w:val="Hlavika"/>
            </w:pPr>
            <w:r>
              <w:t>Mgr. Petra Kovářová/725 756 788</w:t>
            </w:r>
            <w:r w:rsidR="0091100D">
              <w:t xml:space="preserve"> </w:t>
            </w:r>
          </w:p>
        </w:tc>
      </w:tr>
      <w:tr w:rsidR="00D0686E" w14:paraId="77F1A609" w14:textId="77777777" w:rsidTr="00830AD3">
        <w:tblPrEx>
          <w:tblCellMar>
            <w:left w:w="198" w:type="dxa"/>
          </w:tblCellMar>
        </w:tblPrEx>
        <w:trPr>
          <w:trHeight w:val="340"/>
        </w:trPr>
        <w:tc>
          <w:tcPr>
            <w:tcW w:w="1843" w:type="dxa"/>
            <w:tcBorders>
              <w:left w:val="single" w:sz="8" w:space="0" w:color="949492" w:themeColor="accent3"/>
            </w:tcBorders>
          </w:tcPr>
          <w:p w14:paraId="1F5ACD00" w14:textId="77777777" w:rsidR="00D0686E" w:rsidRPr="0062222F" w:rsidRDefault="00D0686E" w:rsidP="0062222F">
            <w:pPr>
              <w:pStyle w:val="Hlavikatun"/>
            </w:pPr>
            <w:r w:rsidRPr="0062222F">
              <w:t>Č.j.:</w:t>
            </w:r>
          </w:p>
        </w:tc>
        <w:tc>
          <w:tcPr>
            <w:tcW w:w="1985" w:type="dxa"/>
            <w:tcBorders>
              <w:right w:val="single" w:sz="8" w:space="0" w:color="949492" w:themeColor="accent3"/>
            </w:tcBorders>
          </w:tcPr>
          <w:p w14:paraId="797736D0" w14:textId="1F890394" w:rsidR="00D0686E" w:rsidRPr="00FD2233" w:rsidRDefault="0079180F" w:rsidP="001929C5">
            <w:pPr>
              <w:pStyle w:val="Hlavika"/>
            </w:pPr>
            <w:r w:rsidRPr="0079180F">
              <w:t>MUVIZ 012854/2026</w:t>
            </w:r>
          </w:p>
        </w:tc>
        <w:tc>
          <w:tcPr>
            <w:tcW w:w="2551" w:type="dxa"/>
            <w:gridSpan w:val="2"/>
            <w:tcBorders>
              <w:left w:val="single" w:sz="8" w:space="0" w:color="949492" w:themeColor="accent3"/>
            </w:tcBorders>
          </w:tcPr>
          <w:p w14:paraId="6D7EC425" w14:textId="77777777" w:rsidR="00D0686E" w:rsidRPr="00FD2233" w:rsidRDefault="00D0686E" w:rsidP="0062222F">
            <w:pPr>
              <w:pStyle w:val="Hlavikatun"/>
            </w:pPr>
            <w:r w:rsidRPr="00FD2233">
              <w:t>Odbor:</w:t>
            </w:r>
          </w:p>
        </w:tc>
        <w:tc>
          <w:tcPr>
            <w:tcW w:w="3119" w:type="dxa"/>
            <w:gridSpan w:val="2"/>
          </w:tcPr>
          <w:p w14:paraId="33379F93" w14:textId="512D2EC2" w:rsidR="00D0686E" w:rsidRDefault="00FC7085" w:rsidP="0062222F">
            <w:pPr>
              <w:pStyle w:val="Hlavika"/>
            </w:pPr>
            <w:r>
              <w:t>p</w:t>
            </w:r>
            <w:r w:rsidR="003A081A">
              <w:t>řestupkový a správní</w:t>
            </w:r>
          </w:p>
        </w:tc>
      </w:tr>
      <w:tr w:rsidR="00D0686E" w14:paraId="0D07304F" w14:textId="77777777" w:rsidTr="00830AD3">
        <w:tblPrEx>
          <w:tblCellMar>
            <w:left w:w="198" w:type="dxa"/>
          </w:tblCellMar>
        </w:tblPrEx>
        <w:trPr>
          <w:trHeight w:val="340"/>
        </w:trPr>
        <w:tc>
          <w:tcPr>
            <w:tcW w:w="1843" w:type="dxa"/>
            <w:tcBorders>
              <w:left w:val="single" w:sz="8" w:space="0" w:color="949492" w:themeColor="accent3"/>
            </w:tcBorders>
          </w:tcPr>
          <w:p w14:paraId="0C7BAD18" w14:textId="77777777" w:rsidR="00D0686E" w:rsidRPr="0062222F" w:rsidRDefault="00D0686E" w:rsidP="0062222F">
            <w:pPr>
              <w:pStyle w:val="Hlavikatun"/>
            </w:pPr>
            <w:r w:rsidRPr="0062222F">
              <w:t>UID:</w:t>
            </w:r>
          </w:p>
        </w:tc>
        <w:tc>
          <w:tcPr>
            <w:tcW w:w="1985" w:type="dxa"/>
            <w:tcBorders>
              <w:right w:val="single" w:sz="8" w:space="0" w:color="949492" w:themeColor="accent3"/>
            </w:tcBorders>
          </w:tcPr>
          <w:p w14:paraId="7FAC3513" w14:textId="7FE5B87E" w:rsidR="00D0686E" w:rsidRPr="00FD2233" w:rsidRDefault="0091100D" w:rsidP="001929C5">
            <w:pPr>
              <w:pStyle w:val="Hlavika"/>
            </w:pPr>
            <w:r>
              <w:t xml:space="preserve"> </w:t>
            </w:r>
            <w:r w:rsidR="0079180F" w:rsidRPr="0079180F">
              <w:t>mevzes9df3f730</w:t>
            </w:r>
          </w:p>
        </w:tc>
        <w:tc>
          <w:tcPr>
            <w:tcW w:w="2551" w:type="dxa"/>
            <w:gridSpan w:val="2"/>
            <w:tcBorders>
              <w:left w:val="single" w:sz="8" w:space="0" w:color="949492" w:themeColor="accent3"/>
            </w:tcBorders>
          </w:tcPr>
          <w:p w14:paraId="0C7D256C" w14:textId="77777777" w:rsidR="00D0686E" w:rsidRPr="00FD2233" w:rsidRDefault="00D0686E" w:rsidP="0062222F">
            <w:pPr>
              <w:pStyle w:val="Hlavikatun"/>
            </w:pPr>
            <w:r w:rsidRPr="00FD2233">
              <w:t>Vizovice dne:</w:t>
            </w:r>
          </w:p>
        </w:tc>
        <w:tc>
          <w:tcPr>
            <w:tcW w:w="3119" w:type="dxa"/>
            <w:gridSpan w:val="2"/>
          </w:tcPr>
          <w:p w14:paraId="38115C1A" w14:textId="02C846E1" w:rsidR="00D0686E" w:rsidRDefault="0079180F" w:rsidP="0062222F">
            <w:pPr>
              <w:pStyle w:val="Hlavika"/>
            </w:pPr>
            <w:r>
              <w:t>2026-05-22</w:t>
            </w:r>
          </w:p>
        </w:tc>
      </w:tr>
    </w:tbl>
    <w:p w14:paraId="3B7A66A4" w14:textId="77777777" w:rsidR="003A081A" w:rsidRPr="006730E0" w:rsidRDefault="003A081A" w:rsidP="003A081A">
      <w:pPr>
        <w:rPr>
          <w:rFonts w:cstheme="minorHAnsi"/>
          <w:b/>
        </w:rPr>
      </w:pPr>
    </w:p>
    <w:p w14:paraId="4C93F3D0" w14:textId="59701249" w:rsidR="003A081A" w:rsidRPr="00914FF4" w:rsidRDefault="003A081A" w:rsidP="003A081A">
      <w:pPr>
        <w:rPr>
          <w:rFonts w:asciiTheme="majorHAnsi" w:hAnsiTheme="majorHAnsi" w:cstheme="majorHAnsi"/>
        </w:rPr>
      </w:pPr>
      <w:r w:rsidRPr="00914FF4">
        <w:rPr>
          <w:rFonts w:asciiTheme="majorHAnsi" w:hAnsiTheme="majorHAnsi" w:cstheme="majorHAnsi"/>
          <w:b/>
        </w:rPr>
        <w:t xml:space="preserve">Poskytnutí informací dle zákona č. 106/1999 Sb., o svobodném přístupu k informacím  </w:t>
      </w:r>
    </w:p>
    <w:p w14:paraId="156C594B" w14:textId="4B1E1575" w:rsidR="004B62CC" w:rsidRPr="00914FF4" w:rsidRDefault="003A081A" w:rsidP="00A22B8C">
      <w:pPr>
        <w:rPr>
          <w:rFonts w:asciiTheme="majorHAnsi" w:hAnsiTheme="majorHAnsi" w:cstheme="majorHAnsi"/>
        </w:rPr>
      </w:pPr>
      <w:r w:rsidRPr="00914FF4">
        <w:rPr>
          <w:rFonts w:asciiTheme="majorHAnsi" w:hAnsiTheme="majorHAnsi" w:cstheme="majorHAnsi"/>
        </w:rPr>
        <w:t>Dne</w:t>
      </w:r>
      <w:r w:rsidR="00A665EA" w:rsidRPr="00914FF4">
        <w:rPr>
          <w:rFonts w:asciiTheme="majorHAnsi" w:hAnsiTheme="majorHAnsi" w:cstheme="majorHAnsi"/>
        </w:rPr>
        <w:t xml:space="preserve"> </w:t>
      </w:r>
      <w:r w:rsidR="00732ACF">
        <w:rPr>
          <w:rFonts w:asciiTheme="majorHAnsi" w:hAnsiTheme="majorHAnsi" w:cstheme="majorHAnsi"/>
        </w:rPr>
        <w:t>07</w:t>
      </w:r>
      <w:r w:rsidR="00A22B8C" w:rsidRPr="00914FF4">
        <w:rPr>
          <w:rFonts w:asciiTheme="majorHAnsi" w:hAnsiTheme="majorHAnsi" w:cstheme="majorHAnsi"/>
        </w:rPr>
        <w:t>.05.2026</w:t>
      </w:r>
      <w:r w:rsidRPr="00914FF4">
        <w:rPr>
          <w:rFonts w:asciiTheme="majorHAnsi" w:hAnsiTheme="majorHAnsi" w:cstheme="majorHAnsi"/>
        </w:rPr>
        <w:t xml:space="preserve"> jste dle zákona č. 106/1999</w:t>
      </w:r>
      <w:r w:rsidR="00726180" w:rsidRPr="00914FF4">
        <w:rPr>
          <w:rFonts w:asciiTheme="majorHAnsi" w:hAnsiTheme="majorHAnsi" w:cstheme="majorHAnsi"/>
        </w:rPr>
        <w:t xml:space="preserve"> </w:t>
      </w:r>
      <w:r w:rsidRPr="00914FF4">
        <w:rPr>
          <w:rFonts w:asciiTheme="majorHAnsi" w:hAnsiTheme="majorHAnsi" w:cstheme="majorHAnsi"/>
        </w:rPr>
        <w:t>Sb.,</w:t>
      </w:r>
      <w:r w:rsidR="00726180" w:rsidRPr="00914FF4">
        <w:rPr>
          <w:rFonts w:asciiTheme="majorHAnsi" w:hAnsiTheme="majorHAnsi" w:cstheme="majorHAnsi"/>
        </w:rPr>
        <w:t xml:space="preserve"> </w:t>
      </w:r>
      <w:r w:rsidRPr="00914FF4">
        <w:rPr>
          <w:rFonts w:asciiTheme="majorHAnsi" w:hAnsiTheme="majorHAnsi" w:cstheme="majorHAnsi"/>
        </w:rPr>
        <w:t xml:space="preserve">o svobodném přístupu k informacím, </w:t>
      </w:r>
      <w:r w:rsidRPr="00914FF4">
        <w:rPr>
          <w:rFonts w:asciiTheme="majorHAnsi" w:hAnsiTheme="majorHAnsi" w:cstheme="majorHAnsi"/>
        </w:rPr>
        <w:br/>
        <w:t>ve</w:t>
      </w:r>
      <w:r w:rsidR="00FC7085" w:rsidRPr="00914FF4">
        <w:rPr>
          <w:rFonts w:asciiTheme="majorHAnsi" w:hAnsiTheme="majorHAnsi" w:cstheme="majorHAnsi"/>
        </w:rPr>
        <w:t xml:space="preserve"> </w:t>
      </w:r>
      <w:r w:rsidRPr="00914FF4">
        <w:rPr>
          <w:rFonts w:asciiTheme="majorHAnsi" w:hAnsiTheme="majorHAnsi" w:cstheme="majorHAnsi"/>
        </w:rPr>
        <w:t>znění</w:t>
      </w:r>
      <w:r w:rsidR="00FC7085" w:rsidRPr="00914FF4">
        <w:rPr>
          <w:rFonts w:asciiTheme="majorHAnsi" w:hAnsiTheme="majorHAnsi" w:cstheme="majorHAnsi"/>
        </w:rPr>
        <w:t xml:space="preserve"> </w:t>
      </w:r>
      <w:r w:rsidRPr="00914FF4">
        <w:rPr>
          <w:rFonts w:asciiTheme="majorHAnsi" w:hAnsiTheme="majorHAnsi" w:cstheme="majorHAnsi"/>
        </w:rPr>
        <w:t>pozdějších</w:t>
      </w:r>
      <w:r w:rsidR="00FC7085" w:rsidRPr="00914FF4">
        <w:rPr>
          <w:rFonts w:asciiTheme="majorHAnsi" w:hAnsiTheme="majorHAnsi" w:cstheme="majorHAnsi"/>
        </w:rPr>
        <w:t xml:space="preserve"> </w:t>
      </w:r>
      <w:r w:rsidRPr="00914FF4">
        <w:rPr>
          <w:rFonts w:asciiTheme="majorHAnsi" w:hAnsiTheme="majorHAnsi" w:cstheme="majorHAnsi"/>
        </w:rPr>
        <w:t>předpisů,</w:t>
      </w:r>
      <w:r w:rsidR="00FC7085" w:rsidRPr="00914FF4">
        <w:rPr>
          <w:rFonts w:asciiTheme="majorHAnsi" w:hAnsiTheme="majorHAnsi" w:cstheme="majorHAnsi"/>
        </w:rPr>
        <w:t xml:space="preserve"> </w:t>
      </w:r>
      <w:r w:rsidRPr="00914FF4">
        <w:rPr>
          <w:rFonts w:asciiTheme="majorHAnsi" w:hAnsiTheme="majorHAnsi" w:cstheme="majorHAnsi"/>
        </w:rPr>
        <w:t>podal</w:t>
      </w:r>
      <w:r w:rsidR="00FC7085" w:rsidRPr="00914FF4">
        <w:rPr>
          <w:rFonts w:asciiTheme="majorHAnsi" w:hAnsiTheme="majorHAnsi" w:cstheme="majorHAnsi"/>
        </w:rPr>
        <w:t xml:space="preserve"> </w:t>
      </w:r>
      <w:r w:rsidRPr="00914FF4">
        <w:rPr>
          <w:rFonts w:asciiTheme="majorHAnsi" w:hAnsiTheme="majorHAnsi" w:cstheme="majorHAnsi"/>
        </w:rPr>
        <w:t xml:space="preserve">žádost o poskytnutí </w:t>
      </w:r>
      <w:r w:rsidR="00A22B8C" w:rsidRPr="00914FF4">
        <w:rPr>
          <w:rFonts w:asciiTheme="majorHAnsi" w:hAnsiTheme="majorHAnsi" w:cstheme="majorHAnsi"/>
        </w:rPr>
        <w:t xml:space="preserve">níže uvedených informací: </w:t>
      </w:r>
    </w:p>
    <w:p w14:paraId="6048113D" w14:textId="77777777" w:rsidR="00A22B8C" w:rsidRPr="00914FF4" w:rsidRDefault="00A22B8C" w:rsidP="00A22B8C">
      <w:pPr>
        <w:spacing w:after="0" w:line="240" w:lineRule="auto"/>
        <w:rPr>
          <w:rFonts w:asciiTheme="majorHAnsi" w:hAnsiTheme="majorHAnsi" w:cstheme="majorHAnsi"/>
          <w:bCs/>
          <w:i/>
          <w:iCs/>
        </w:rPr>
      </w:pPr>
      <w:r w:rsidRPr="00914FF4">
        <w:rPr>
          <w:rFonts w:asciiTheme="majorHAnsi" w:hAnsiTheme="majorHAnsi" w:cstheme="majorHAnsi"/>
          <w:bCs/>
          <w:i/>
          <w:iCs/>
        </w:rPr>
        <w:t xml:space="preserve">Žádám o poskytnutí informací týkajících se parcel </w:t>
      </w:r>
      <w:proofErr w:type="spellStart"/>
      <w:r w:rsidRPr="00914FF4">
        <w:rPr>
          <w:rFonts w:asciiTheme="majorHAnsi" w:hAnsiTheme="majorHAnsi" w:cstheme="majorHAnsi"/>
          <w:bCs/>
          <w:i/>
          <w:iCs/>
        </w:rPr>
        <w:t>k.ú</w:t>
      </w:r>
      <w:proofErr w:type="spellEnd"/>
      <w:r w:rsidRPr="00914FF4">
        <w:rPr>
          <w:rFonts w:asciiTheme="majorHAnsi" w:hAnsiTheme="majorHAnsi" w:cstheme="majorHAnsi"/>
          <w:bCs/>
          <w:i/>
          <w:iCs/>
        </w:rPr>
        <w:t xml:space="preserve">. </w:t>
      </w:r>
      <w:proofErr w:type="spellStart"/>
      <w:r w:rsidRPr="00914FF4">
        <w:rPr>
          <w:rFonts w:asciiTheme="majorHAnsi" w:hAnsiTheme="majorHAnsi" w:cstheme="majorHAnsi"/>
          <w:bCs/>
          <w:i/>
          <w:iCs/>
        </w:rPr>
        <w:t>Chrastěšov</w:t>
      </w:r>
      <w:proofErr w:type="spellEnd"/>
      <w:r w:rsidRPr="00914FF4">
        <w:rPr>
          <w:rFonts w:asciiTheme="majorHAnsi" w:hAnsiTheme="majorHAnsi" w:cstheme="majorHAnsi"/>
          <w:bCs/>
          <w:i/>
          <w:iCs/>
        </w:rPr>
        <w:t xml:space="preserve"> (653918), </w:t>
      </w:r>
      <w:proofErr w:type="spellStart"/>
      <w:r w:rsidRPr="00914FF4">
        <w:rPr>
          <w:rFonts w:asciiTheme="majorHAnsi" w:hAnsiTheme="majorHAnsi" w:cstheme="majorHAnsi"/>
          <w:bCs/>
          <w:i/>
          <w:iCs/>
        </w:rPr>
        <w:t>p.č</w:t>
      </w:r>
      <w:proofErr w:type="spellEnd"/>
      <w:r w:rsidRPr="00914FF4">
        <w:rPr>
          <w:rFonts w:asciiTheme="majorHAnsi" w:hAnsiTheme="majorHAnsi" w:cstheme="majorHAnsi"/>
          <w:bCs/>
          <w:i/>
          <w:iCs/>
        </w:rPr>
        <w:t>. 453 a 454:</w:t>
      </w:r>
    </w:p>
    <w:p w14:paraId="47CA4BBE" w14:textId="77777777" w:rsidR="00A22B8C" w:rsidRPr="00914FF4" w:rsidRDefault="00A22B8C" w:rsidP="00A22B8C">
      <w:pPr>
        <w:spacing w:after="0" w:line="240" w:lineRule="auto"/>
        <w:rPr>
          <w:rFonts w:asciiTheme="majorHAnsi" w:hAnsiTheme="majorHAnsi" w:cstheme="majorHAnsi"/>
          <w:b/>
          <w:i/>
          <w:iCs/>
        </w:rPr>
      </w:pPr>
    </w:p>
    <w:p w14:paraId="36C89828" w14:textId="182F6138" w:rsidR="00A22B8C" w:rsidRPr="00914FF4" w:rsidRDefault="00A22B8C" w:rsidP="00ED438B">
      <w:pPr>
        <w:keepNext/>
        <w:keepLines/>
        <w:numPr>
          <w:ilvl w:val="0"/>
          <w:numId w:val="5"/>
        </w:numPr>
        <w:spacing w:after="0" w:line="240" w:lineRule="auto"/>
        <w:rPr>
          <w:rFonts w:asciiTheme="majorHAnsi" w:hAnsiTheme="majorHAnsi" w:cstheme="majorHAnsi"/>
          <w:bCs/>
          <w:i/>
          <w:iCs/>
        </w:rPr>
      </w:pPr>
      <w:r w:rsidRPr="00914FF4">
        <w:rPr>
          <w:rFonts w:asciiTheme="majorHAnsi" w:hAnsiTheme="majorHAnsi" w:cstheme="majorHAnsi"/>
          <w:bCs/>
          <w:i/>
          <w:iCs/>
        </w:rPr>
        <w:t>Žádám o konkrétní informaci, proč nebyla žádost o změnu územního plánu týkající se uvedených parce</w:t>
      </w:r>
      <w:r w:rsidR="00732ACF">
        <w:rPr>
          <w:rFonts w:asciiTheme="majorHAnsi" w:hAnsiTheme="majorHAnsi" w:cstheme="majorHAnsi"/>
          <w:bCs/>
          <w:i/>
          <w:iCs/>
        </w:rPr>
        <w:t>l</w:t>
      </w:r>
      <w:r w:rsidRPr="00914FF4">
        <w:rPr>
          <w:rFonts w:asciiTheme="majorHAnsi" w:hAnsiTheme="majorHAnsi" w:cstheme="majorHAnsi"/>
          <w:bCs/>
          <w:i/>
          <w:iCs/>
        </w:rPr>
        <w:t xml:space="preserve"> projednána a zahrnuta do změny územního </w:t>
      </w:r>
      <w:r w:rsidR="00732ACF" w:rsidRPr="00914FF4">
        <w:rPr>
          <w:rFonts w:asciiTheme="majorHAnsi" w:hAnsiTheme="majorHAnsi" w:cstheme="majorHAnsi"/>
          <w:bCs/>
          <w:i/>
          <w:iCs/>
        </w:rPr>
        <w:t>plánu. Požaduji</w:t>
      </w:r>
      <w:r w:rsidRPr="00914FF4">
        <w:rPr>
          <w:rFonts w:asciiTheme="majorHAnsi" w:hAnsiTheme="majorHAnsi" w:cstheme="majorHAnsi"/>
          <w:bCs/>
          <w:i/>
          <w:iCs/>
        </w:rPr>
        <w:t xml:space="preserve"> zaslání konkrétního zápisu, usnesení nebo části projednání, kde byl tento návrh řešen, včetně uvedení důvodu, proč nebyl do</w:t>
      </w:r>
      <w:r w:rsidR="00732ACF">
        <w:rPr>
          <w:rFonts w:asciiTheme="majorHAnsi" w:hAnsiTheme="majorHAnsi" w:cstheme="majorHAnsi"/>
          <w:bCs/>
          <w:i/>
          <w:iCs/>
        </w:rPr>
        <w:t xml:space="preserve"> </w:t>
      </w:r>
      <w:r w:rsidRPr="00914FF4">
        <w:rPr>
          <w:rFonts w:asciiTheme="majorHAnsi" w:hAnsiTheme="majorHAnsi" w:cstheme="majorHAnsi"/>
          <w:bCs/>
          <w:i/>
          <w:iCs/>
        </w:rPr>
        <w:t>změny</w:t>
      </w:r>
      <w:r w:rsidR="00732ACF">
        <w:rPr>
          <w:rFonts w:asciiTheme="majorHAnsi" w:hAnsiTheme="majorHAnsi" w:cstheme="majorHAnsi"/>
          <w:bCs/>
          <w:i/>
          <w:iCs/>
        </w:rPr>
        <w:t xml:space="preserve"> </w:t>
      </w:r>
      <w:r w:rsidRPr="00914FF4">
        <w:rPr>
          <w:rFonts w:asciiTheme="majorHAnsi" w:hAnsiTheme="majorHAnsi" w:cstheme="majorHAnsi"/>
          <w:bCs/>
          <w:i/>
          <w:iCs/>
        </w:rPr>
        <w:t>územního</w:t>
      </w:r>
      <w:r w:rsidR="00732ACF">
        <w:rPr>
          <w:rFonts w:asciiTheme="majorHAnsi" w:hAnsiTheme="majorHAnsi" w:cstheme="majorHAnsi"/>
          <w:bCs/>
          <w:i/>
          <w:iCs/>
        </w:rPr>
        <w:t xml:space="preserve"> </w:t>
      </w:r>
      <w:r w:rsidRPr="00914FF4">
        <w:rPr>
          <w:rFonts w:asciiTheme="majorHAnsi" w:hAnsiTheme="majorHAnsi" w:cstheme="majorHAnsi"/>
          <w:bCs/>
          <w:i/>
          <w:iCs/>
        </w:rPr>
        <w:t>plánu</w:t>
      </w:r>
      <w:r w:rsidR="00732ACF">
        <w:rPr>
          <w:rFonts w:asciiTheme="majorHAnsi" w:hAnsiTheme="majorHAnsi" w:cstheme="majorHAnsi"/>
          <w:bCs/>
          <w:i/>
          <w:iCs/>
        </w:rPr>
        <w:t xml:space="preserve"> </w:t>
      </w:r>
      <w:r w:rsidRPr="00914FF4">
        <w:rPr>
          <w:rFonts w:asciiTheme="majorHAnsi" w:hAnsiTheme="majorHAnsi" w:cstheme="majorHAnsi"/>
          <w:bCs/>
          <w:i/>
          <w:iCs/>
        </w:rPr>
        <w:t>zařazen.</w:t>
      </w:r>
      <w:r w:rsidR="00732ACF">
        <w:rPr>
          <w:rFonts w:asciiTheme="majorHAnsi" w:hAnsiTheme="majorHAnsi" w:cstheme="majorHAnsi"/>
          <w:bCs/>
          <w:i/>
          <w:iCs/>
        </w:rPr>
        <w:t xml:space="preserve"> </w:t>
      </w:r>
      <w:r w:rsidRPr="00914FF4">
        <w:rPr>
          <w:rFonts w:asciiTheme="majorHAnsi" w:hAnsiTheme="majorHAnsi" w:cstheme="majorHAnsi"/>
          <w:bCs/>
          <w:i/>
          <w:iCs/>
        </w:rPr>
        <w:t xml:space="preserve">Dokument, který mi byl dosud zaslán, považuji pouze za obecný </w:t>
      </w:r>
      <w:r w:rsidR="00732ACF" w:rsidRPr="00914FF4">
        <w:rPr>
          <w:rFonts w:asciiTheme="majorHAnsi" w:hAnsiTheme="majorHAnsi" w:cstheme="majorHAnsi"/>
          <w:bCs/>
          <w:i/>
          <w:iCs/>
        </w:rPr>
        <w:t>výtah,</w:t>
      </w:r>
      <w:r w:rsidRPr="00914FF4">
        <w:rPr>
          <w:rFonts w:asciiTheme="majorHAnsi" w:hAnsiTheme="majorHAnsi" w:cstheme="majorHAnsi"/>
          <w:bCs/>
          <w:i/>
          <w:iCs/>
        </w:rPr>
        <w:t xml:space="preserve"> a nikoliv za konkrétní projednání mé žádosti.</w:t>
      </w:r>
    </w:p>
    <w:p w14:paraId="48821218" w14:textId="77777777" w:rsidR="00A22B8C" w:rsidRPr="00914FF4" w:rsidRDefault="00A22B8C" w:rsidP="00ED438B">
      <w:pPr>
        <w:keepNext/>
        <w:keepLines/>
        <w:spacing w:after="0" w:line="240" w:lineRule="auto"/>
        <w:ind w:left="720"/>
        <w:rPr>
          <w:rFonts w:asciiTheme="majorHAnsi" w:hAnsiTheme="majorHAnsi" w:cstheme="majorHAnsi"/>
          <w:bCs/>
          <w:i/>
          <w:iCs/>
        </w:rPr>
      </w:pPr>
    </w:p>
    <w:p w14:paraId="40FCFB36" w14:textId="77777777" w:rsidR="00A22B8C" w:rsidRPr="00914FF4" w:rsidRDefault="00A22B8C" w:rsidP="00A22B8C">
      <w:pPr>
        <w:numPr>
          <w:ilvl w:val="0"/>
          <w:numId w:val="5"/>
        </w:numPr>
        <w:spacing w:after="0" w:line="240" w:lineRule="auto"/>
        <w:rPr>
          <w:rFonts w:asciiTheme="majorHAnsi" w:hAnsiTheme="majorHAnsi" w:cstheme="majorHAnsi"/>
          <w:bCs/>
          <w:i/>
          <w:iCs/>
        </w:rPr>
      </w:pPr>
      <w:r w:rsidRPr="00914FF4">
        <w:rPr>
          <w:rFonts w:asciiTheme="majorHAnsi" w:hAnsiTheme="majorHAnsi" w:cstheme="majorHAnsi"/>
          <w:bCs/>
          <w:i/>
          <w:iCs/>
        </w:rPr>
        <w:t xml:space="preserve">Žádám o sdělení, zda jsou parcely </w:t>
      </w:r>
      <w:proofErr w:type="spellStart"/>
      <w:r w:rsidRPr="00914FF4">
        <w:rPr>
          <w:rFonts w:asciiTheme="majorHAnsi" w:hAnsiTheme="majorHAnsi" w:cstheme="majorHAnsi"/>
          <w:bCs/>
          <w:i/>
          <w:iCs/>
        </w:rPr>
        <w:t>k.ú</w:t>
      </w:r>
      <w:proofErr w:type="spellEnd"/>
      <w:r w:rsidRPr="00914FF4">
        <w:rPr>
          <w:rFonts w:asciiTheme="majorHAnsi" w:hAnsiTheme="majorHAnsi" w:cstheme="majorHAnsi"/>
          <w:bCs/>
          <w:i/>
          <w:iCs/>
        </w:rPr>
        <w:t xml:space="preserve">. </w:t>
      </w:r>
      <w:proofErr w:type="spellStart"/>
      <w:r w:rsidRPr="00914FF4">
        <w:rPr>
          <w:rFonts w:asciiTheme="majorHAnsi" w:hAnsiTheme="majorHAnsi" w:cstheme="majorHAnsi"/>
          <w:bCs/>
          <w:i/>
          <w:iCs/>
        </w:rPr>
        <w:t>Chrastěšov</w:t>
      </w:r>
      <w:proofErr w:type="spellEnd"/>
      <w:r w:rsidRPr="00914FF4">
        <w:rPr>
          <w:rFonts w:asciiTheme="majorHAnsi" w:hAnsiTheme="majorHAnsi" w:cstheme="majorHAnsi"/>
          <w:bCs/>
          <w:i/>
          <w:iCs/>
        </w:rPr>
        <w:t xml:space="preserve"> (653918), </w:t>
      </w:r>
      <w:proofErr w:type="spellStart"/>
      <w:r w:rsidRPr="00914FF4">
        <w:rPr>
          <w:rFonts w:asciiTheme="majorHAnsi" w:hAnsiTheme="majorHAnsi" w:cstheme="majorHAnsi"/>
          <w:bCs/>
          <w:i/>
          <w:iCs/>
        </w:rPr>
        <w:t>p.č</w:t>
      </w:r>
      <w:proofErr w:type="spellEnd"/>
      <w:r w:rsidRPr="00914FF4">
        <w:rPr>
          <w:rFonts w:asciiTheme="majorHAnsi" w:hAnsiTheme="majorHAnsi" w:cstheme="majorHAnsi"/>
          <w:bCs/>
          <w:i/>
          <w:iCs/>
        </w:rPr>
        <w:t>. 453 a 454 zahrnuty do některé z připravovaných změn územního plánu, případně:</w:t>
      </w:r>
    </w:p>
    <w:p w14:paraId="443E0DF3" w14:textId="77777777" w:rsidR="00A22B8C" w:rsidRPr="00914FF4" w:rsidRDefault="00A22B8C" w:rsidP="00A22B8C">
      <w:pPr>
        <w:spacing w:after="0" w:line="240" w:lineRule="auto"/>
        <w:ind w:left="720"/>
        <w:rPr>
          <w:rFonts w:asciiTheme="majorHAnsi" w:hAnsiTheme="majorHAnsi" w:cstheme="majorHAnsi"/>
          <w:bCs/>
          <w:i/>
          <w:iCs/>
        </w:rPr>
      </w:pPr>
    </w:p>
    <w:p w14:paraId="1BA9FA1F" w14:textId="77777777" w:rsidR="00A22B8C" w:rsidRPr="00914FF4" w:rsidRDefault="00A22B8C" w:rsidP="00A22B8C">
      <w:pPr>
        <w:numPr>
          <w:ilvl w:val="0"/>
          <w:numId w:val="6"/>
        </w:numPr>
        <w:spacing w:after="0" w:line="240" w:lineRule="auto"/>
        <w:rPr>
          <w:rFonts w:asciiTheme="majorHAnsi" w:hAnsiTheme="majorHAnsi" w:cstheme="majorHAnsi"/>
          <w:bCs/>
          <w:i/>
          <w:iCs/>
        </w:rPr>
      </w:pPr>
      <w:r w:rsidRPr="00914FF4">
        <w:rPr>
          <w:rFonts w:asciiTheme="majorHAnsi" w:hAnsiTheme="majorHAnsi" w:cstheme="majorHAnsi"/>
          <w:bCs/>
          <w:i/>
          <w:iCs/>
        </w:rPr>
        <w:t>v jaké fázi se projednání nachází,</w:t>
      </w:r>
    </w:p>
    <w:p w14:paraId="62ED3EBE" w14:textId="77777777" w:rsidR="00A22B8C" w:rsidRPr="00914FF4" w:rsidRDefault="00A22B8C" w:rsidP="00A22B8C">
      <w:pPr>
        <w:numPr>
          <w:ilvl w:val="0"/>
          <w:numId w:val="6"/>
        </w:numPr>
        <w:spacing w:after="0" w:line="240" w:lineRule="auto"/>
        <w:rPr>
          <w:rFonts w:asciiTheme="majorHAnsi" w:hAnsiTheme="majorHAnsi" w:cstheme="majorHAnsi"/>
          <w:bCs/>
          <w:i/>
          <w:iCs/>
        </w:rPr>
      </w:pPr>
      <w:r w:rsidRPr="00914FF4">
        <w:rPr>
          <w:rFonts w:asciiTheme="majorHAnsi" w:hAnsiTheme="majorHAnsi" w:cstheme="majorHAnsi"/>
          <w:bCs/>
          <w:i/>
          <w:iCs/>
        </w:rPr>
        <w:t>kdy bude návrh projednán,</w:t>
      </w:r>
    </w:p>
    <w:p w14:paraId="428CE3CD" w14:textId="77777777" w:rsidR="00A22B8C" w:rsidRPr="00914FF4" w:rsidRDefault="00A22B8C" w:rsidP="00A22B8C">
      <w:pPr>
        <w:numPr>
          <w:ilvl w:val="0"/>
          <w:numId w:val="6"/>
        </w:numPr>
        <w:spacing w:after="0" w:line="240" w:lineRule="auto"/>
        <w:rPr>
          <w:rFonts w:asciiTheme="majorHAnsi" w:hAnsiTheme="majorHAnsi" w:cstheme="majorHAnsi"/>
          <w:bCs/>
          <w:i/>
          <w:iCs/>
        </w:rPr>
      </w:pPr>
      <w:r w:rsidRPr="00914FF4">
        <w:rPr>
          <w:rFonts w:asciiTheme="majorHAnsi" w:hAnsiTheme="majorHAnsi" w:cstheme="majorHAnsi"/>
          <w:bCs/>
          <w:i/>
          <w:iCs/>
        </w:rPr>
        <w:t>kdy může dojít k jeho uplatnění nebo zařazení.</w:t>
      </w:r>
    </w:p>
    <w:p w14:paraId="320C1514" w14:textId="77777777" w:rsidR="00A22B8C" w:rsidRPr="00914FF4" w:rsidRDefault="00A22B8C" w:rsidP="00A22B8C">
      <w:pPr>
        <w:spacing w:after="0" w:line="240" w:lineRule="auto"/>
        <w:ind w:left="720"/>
        <w:rPr>
          <w:rFonts w:asciiTheme="majorHAnsi" w:hAnsiTheme="majorHAnsi" w:cstheme="majorHAnsi"/>
          <w:bCs/>
          <w:i/>
          <w:iCs/>
        </w:rPr>
      </w:pPr>
    </w:p>
    <w:p w14:paraId="14915F6F" w14:textId="5D9E31E7" w:rsidR="00A22B8C" w:rsidRPr="00914FF4" w:rsidRDefault="00A22B8C" w:rsidP="00A22B8C">
      <w:pPr>
        <w:numPr>
          <w:ilvl w:val="0"/>
          <w:numId w:val="7"/>
        </w:numPr>
        <w:spacing w:after="0" w:line="240" w:lineRule="auto"/>
        <w:rPr>
          <w:rFonts w:asciiTheme="majorHAnsi" w:hAnsiTheme="majorHAnsi" w:cstheme="majorHAnsi"/>
          <w:bCs/>
          <w:i/>
          <w:iCs/>
        </w:rPr>
      </w:pPr>
      <w:r w:rsidRPr="00914FF4">
        <w:rPr>
          <w:rFonts w:asciiTheme="majorHAnsi" w:hAnsiTheme="majorHAnsi" w:cstheme="majorHAnsi"/>
          <w:bCs/>
          <w:i/>
          <w:iCs/>
        </w:rPr>
        <w:t>V usnesení ze dne 08.02.2021 je uvedeno, že Zastupitelstvo města Vizovice „bere na vědomí návrhy</w:t>
      </w:r>
      <w:r w:rsidR="00732ACF">
        <w:rPr>
          <w:rFonts w:asciiTheme="majorHAnsi" w:hAnsiTheme="majorHAnsi" w:cstheme="majorHAnsi"/>
          <w:bCs/>
          <w:i/>
          <w:iCs/>
        </w:rPr>
        <w:t xml:space="preserve"> </w:t>
      </w:r>
      <w:r w:rsidRPr="00914FF4">
        <w:rPr>
          <w:rFonts w:asciiTheme="majorHAnsi" w:hAnsiTheme="majorHAnsi" w:cstheme="majorHAnsi"/>
          <w:bCs/>
          <w:i/>
          <w:iCs/>
        </w:rPr>
        <w:t>na</w:t>
      </w:r>
      <w:r w:rsidR="00732ACF">
        <w:rPr>
          <w:rFonts w:asciiTheme="majorHAnsi" w:hAnsiTheme="majorHAnsi" w:cstheme="majorHAnsi"/>
          <w:bCs/>
          <w:i/>
          <w:iCs/>
        </w:rPr>
        <w:t xml:space="preserve"> </w:t>
      </w:r>
      <w:r w:rsidRPr="00914FF4">
        <w:rPr>
          <w:rFonts w:asciiTheme="majorHAnsi" w:hAnsiTheme="majorHAnsi" w:cstheme="majorHAnsi"/>
          <w:bCs/>
          <w:i/>
          <w:iCs/>
        </w:rPr>
        <w:t>pořízení</w:t>
      </w:r>
      <w:r w:rsidR="00732ACF">
        <w:rPr>
          <w:rFonts w:asciiTheme="majorHAnsi" w:hAnsiTheme="majorHAnsi" w:cstheme="majorHAnsi"/>
          <w:bCs/>
          <w:i/>
          <w:iCs/>
        </w:rPr>
        <w:t xml:space="preserve"> </w:t>
      </w:r>
      <w:r w:rsidRPr="00914FF4">
        <w:rPr>
          <w:rFonts w:asciiTheme="majorHAnsi" w:hAnsiTheme="majorHAnsi" w:cstheme="majorHAnsi"/>
          <w:bCs/>
          <w:i/>
          <w:iCs/>
        </w:rPr>
        <w:t>změny</w:t>
      </w:r>
      <w:r w:rsidR="00732ACF">
        <w:rPr>
          <w:rFonts w:asciiTheme="majorHAnsi" w:hAnsiTheme="majorHAnsi" w:cstheme="majorHAnsi"/>
          <w:bCs/>
          <w:i/>
          <w:iCs/>
        </w:rPr>
        <w:t xml:space="preserve"> </w:t>
      </w:r>
      <w:r w:rsidRPr="00914FF4">
        <w:rPr>
          <w:rFonts w:asciiTheme="majorHAnsi" w:hAnsiTheme="majorHAnsi" w:cstheme="majorHAnsi"/>
          <w:bCs/>
          <w:i/>
          <w:iCs/>
        </w:rPr>
        <w:t>a</w:t>
      </w:r>
      <w:r w:rsidR="00732ACF">
        <w:rPr>
          <w:rFonts w:asciiTheme="majorHAnsi" w:hAnsiTheme="majorHAnsi" w:cstheme="majorHAnsi"/>
          <w:bCs/>
          <w:i/>
          <w:iCs/>
        </w:rPr>
        <w:t xml:space="preserve"> </w:t>
      </w:r>
      <w:r w:rsidRPr="00914FF4">
        <w:rPr>
          <w:rFonts w:asciiTheme="majorHAnsi" w:hAnsiTheme="majorHAnsi" w:cstheme="majorHAnsi"/>
          <w:bCs/>
          <w:i/>
          <w:iCs/>
        </w:rPr>
        <w:t>schvaluje</w:t>
      </w:r>
      <w:r w:rsidR="00732ACF">
        <w:rPr>
          <w:rFonts w:asciiTheme="majorHAnsi" w:hAnsiTheme="majorHAnsi" w:cstheme="majorHAnsi"/>
          <w:bCs/>
          <w:i/>
          <w:iCs/>
        </w:rPr>
        <w:t xml:space="preserve"> </w:t>
      </w:r>
      <w:r w:rsidRPr="00914FF4">
        <w:rPr>
          <w:rFonts w:asciiTheme="majorHAnsi" w:hAnsiTheme="majorHAnsi" w:cstheme="majorHAnsi"/>
          <w:bCs/>
          <w:i/>
          <w:iCs/>
        </w:rPr>
        <w:t>jejich</w:t>
      </w:r>
      <w:r w:rsidR="00732ACF">
        <w:rPr>
          <w:rFonts w:asciiTheme="majorHAnsi" w:hAnsiTheme="majorHAnsi" w:cstheme="majorHAnsi"/>
          <w:bCs/>
          <w:i/>
          <w:iCs/>
        </w:rPr>
        <w:t xml:space="preserve"> </w:t>
      </w:r>
      <w:r w:rsidRPr="00914FF4">
        <w:rPr>
          <w:rFonts w:asciiTheme="majorHAnsi" w:hAnsiTheme="majorHAnsi" w:cstheme="majorHAnsi"/>
          <w:bCs/>
          <w:i/>
          <w:iCs/>
        </w:rPr>
        <w:t>prověření“.</w:t>
      </w:r>
      <w:r w:rsidR="00732ACF">
        <w:rPr>
          <w:rFonts w:asciiTheme="majorHAnsi" w:hAnsiTheme="majorHAnsi" w:cstheme="majorHAnsi"/>
          <w:bCs/>
          <w:i/>
          <w:iCs/>
        </w:rPr>
        <w:t xml:space="preserve"> </w:t>
      </w:r>
      <w:r w:rsidRPr="00914FF4">
        <w:rPr>
          <w:rFonts w:asciiTheme="majorHAnsi" w:hAnsiTheme="majorHAnsi" w:cstheme="majorHAnsi"/>
          <w:bCs/>
          <w:i/>
          <w:iCs/>
        </w:rPr>
        <w:t xml:space="preserve">Žádám proto o zaslání zprávy o uplatňování územního plánu nebo jiné dokumentace, ve které jsou konkrétně řešeny parcely </w:t>
      </w:r>
      <w:proofErr w:type="spellStart"/>
      <w:r w:rsidRPr="00914FF4">
        <w:rPr>
          <w:rFonts w:asciiTheme="majorHAnsi" w:hAnsiTheme="majorHAnsi" w:cstheme="majorHAnsi"/>
          <w:bCs/>
          <w:i/>
          <w:iCs/>
        </w:rPr>
        <w:t>k.ú</w:t>
      </w:r>
      <w:proofErr w:type="spellEnd"/>
      <w:r w:rsidRPr="00914FF4">
        <w:rPr>
          <w:rFonts w:asciiTheme="majorHAnsi" w:hAnsiTheme="majorHAnsi" w:cstheme="majorHAnsi"/>
          <w:bCs/>
          <w:i/>
          <w:iCs/>
        </w:rPr>
        <w:t xml:space="preserve">. </w:t>
      </w:r>
      <w:proofErr w:type="spellStart"/>
      <w:r w:rsidRPr="00914FF4">
        <w:rPr>
          <w:rFonts w:asciiTheme="majorHAnsi" w:hAnsiTheme="majorHAnsi" w:cstheme="majorHAnsi"/>
          <w:bCs/>
          <w:i/>
          <w:iCs/>
        </w:rPr>
        <w:t>Chrastěšov</w:t>
      </w:r>
      <w:proofErr w:type="spellEnd"/>
      <w:r w:rsidRPr="00914FF4">
        <w:rPr>
          <w:rFonts w:asciiTheme="majorHAnsi" w:hAnsiTheme="majorHAnsi" w:cstheme="majorHAnsi"/>
          <w:bCs/>
          <w:i/>
          <w:iCs/>
        </w:rPr>
        <w:t xml:space="preserve"> (653918), </w:t>
      </w:r>
      <w:proofErr w:type="spellStart"/>
      <w:r w:rsidRPr="00914FF4">
        <w:rPr>
          <w:rFonts w:asciiTheme="majorHAnsi" w:hAnsiTheme="majorHAnsi" w:cstheme="majorHAnsi"/>
          <w:bCs/>
          <w:i/>
          <w:iCs/>
        </w:rPr>
        <w:t>p.č</w:t>
      </w:r>
      <w:proofErr w:type="spellEnd"/>
      <w:r w:rsidRPr="00914FF4">
        <w:rPr>
          <w:rFonts w:asciiTheme="majorHAnsi" w:hAnsiTheme="majorHAnsi" w:cstheme="majorHAnsi"/>
          <w:bCs/>
          <w:i/>
          <w:iCs/>
        </w:rPr>
        <w:t>. 453 a 454, včetně uvedení důvodu, proč nebyly zahrnuty do Změny č. 2 územního plánu, vydané Zastupitelstvem města Vizovice dne 30.10.2023 usnesením č. VII/68/2023.</w:t>
      </w:r>
    </w:p>
    <w:p w14:paraId="73069E63" w14:textId="77777777" w:rsidR="00A22B8C" w:rsidRPr="00ED438B" w:rsidRDefault="00A22B8C" w:rsidP="00A22B8C">
      <w:pPr>
        <w:spacing w:after="0" w:line="240" w:lineRule="auto"/>
        <w:rPr>
          <w:rFonts w:asciiTheme="majorHAnsi" w:eastAsia="Times New Roman" w:hAnsiTheme="majorHAnsi" w:cstheme="majorHAnsi"/>
          <w:b/>
          <w:bCs/>
          <w:i/>
          <w:iCs/>
          <w:kern w:val="0"/>
          <w:lang w:eastAsia="cs-CZ"/>
          <w14:ligatures w14:val="none"/>
        </w:rPr>
      </w:pPr>
    </w:p>
    <w:p w14:paraId="70F54F37" w14:textId="77777777" w:rsidR="00732ACF" w:rsidRDefault="00A22B8C" w:rsidP="00732ACF">
      <w:pPr>
        <w:spacing w:after="0" w:line="240" w:lineRule="auto"/>
        <w:rPr>
          <w:rFonts w:asciiTheme="majorHAnsi" w:eastAsia="Times New Roman" w:hAnsiTheme="majorHAnsi" w:cstheme="majorHAnsi"/>
          <w:b/>
          <w:bCs/>
          <w:kern w:val="0"/>
          <w:lang w:eastAsia="cs-CZ"/>
          <w14:ligatures w14:val="none"/>
        </w:rPr>
      </w:pPr>
      <w:r w:rsidRPr="00ED438B">
        <w:rPr>
          <w:rFonts w:asciiTheme="majorHAnsi" w:eastAsia="Times New Roman" w:hAnsiTheme="majorHAnsi" w:cstheme="majorHAnsi"/>
          <w:b/>
          <w:bCs/>
          <w:kern w:val="0"/>
          <w:lang w:eastAsia="cs-CZ"/>
          <w14:ligatures w14:val="none"/>
        </w:rPr>
        <w:t>K požadovaným informacím sdělujeme následující:</w:t>
      </w:r>
    </w:p>
    <w:p w14:paraId="54F634F1" w14:textId="77777777" w:rsidR="00732ACF" w:rsidRDefault="00732ACF" w:rsidP="00732ACF">
      <w:pPr>
        <w:spacing w:after="0" w:line="240" w:lineRule="auto"/>
        <w:rPr>
          <w:rFonts w:asciiTheme="majorHAnsi" w:eastAsia="Times New Roman" w:hAnsiTheme="majorHAnsi" w:cstheme="majorHAnsi"/>
          <w:b/>
          <w:bCs/>
          <w:kern w:val="0"/>
          <w:lang w:eastAsia="cs-CZ"/>
          <w14:ligatures w14:val="none"/>
        </w:rPr>
      </w:pPr>
    </w:p>
    <w:p w14:paraId="75E68918" w14:textId="50CE5F6B" w:rsidR="00732ACF" w:rsidRPr="00732ACF" w:rsidRDefault="00732ACF" w:rsidP="00732ACF">
      <w:pPr>
        <w:pStyle w:val="Odstavecseseznamem"/>
        <w:numPr>
          <w:ilvl w:val="0"/>
          <w:numId w:val="12"/>
        </w:numPr>
        <w:spacing w:after="0" w:line="240" w:lineRule="auto"/>
        <w:rPr>
          <w:rFonts w:asciiTheme="majorHAnsi" w:eastAsia="Times New Roman" w:hAnsiTheme="majorHAnsi" w:cstheme="majorHAnsi"/>
          <w:b/>
          <w:bCs/>
          <w:kern w:val="0"/>
          <w:lang w:eastAsia="cs-CZ"/>
          <w14:ligatures w14:val="none"/>
        </w:rPr>
      </w:pPr>
      <w:r w:rsidRPr="00732ACF">
        <w:rPr>
          <w:rFonts w:asciiTheme="majorHAnsi" w:hAnsiTheme="majorHAnsi" w:cstheme="majorHAnsi"/>
          <w:bCs/>
          <w:i/>
          <w:iCs/>
        </w:rPr>
        <w:t>Žádám o konkrétní informaci, proč nebyla žádost o změnu územního plánu týkající se uvedených parce</w:t>
      </w:r>
      <w:r>
        <w:rPr>
          <w:rFonts w:asciiTheme="majorHAnsi" w:hAnsiTheme="majorHAnsi" w:cstheme="majorHAnsi"/>
          <w:bCs/>
          <w:i/>
          <w:iCs/>
        </w:rPr>
        <w:t>l</w:t>
      </w:r>
      <w:r w:rsidRPr="00732ACF">
        <w:rPr>
          <w:rFonts w:asciiTheme="majorHAnsi" w:hAnsiTheme="majorHAnsi" w:cstheme="majorHAnsi"/>
          <w:bCs/>
          <w:i/>
          <w:iCs/>
        </w:rPr>
        <w:t xml:space="preserve"> projednána a zahrnuta do změny územního plánu. Požaduji zaslání konkrétního zápisu, usnesení nebo části projednání, kde byl tento návrh řešen, včetně uvedení důvodu, proč nebyl do změny územního plánu zařazen. Dokument, který mi byl dosud zaslán, považuji pouze za obecný výtah, a nikoliv za konkrétní projednání mé žádosti.</w:t>
      </w:r>
    </w:p>
    <w:p w14:paraId="44CA50C7" w14:textId="77777777" w:rsidR="00A22B8C" w:rsidRPr="00914FF4" w:rsidRDefault="00A22B8C" w:rsidP="00A22B8C">
      <w:pPr>
        <w:spacing w:after="0" w:line="240" w:lineRule="auto"/>
        <w:rPr>
          <w:rFonts w:asciiTheme="majorHAnsi" w:eastAsia="Times New Roman" w:hAnsiTheme="majorHAnsi" w:cstheme="majorHAnsi"/>
          <w:kern w:val="0"/>
          <w:lang w:eastAsia="cs-CZ"/>
          <w14:ligatures w14:val="none"/>
        </w:rPr>
      </w:pPr>
    </w:p>
    <w:p w14:paraId="11C93E83" w14:textId="77777777" w:rsidR="00A22B8C" w:rsidRPr="00914FF4" w:rsidRDefault="00A22B8C" w:rsidP="00A22B8C">
      <w:pPr>
        <w:pStyle w:val="Odstavecseseznamem"/>
        <w:spacing w:after="0" w:line="240" w:lineRule="auto"/>
        <w:rPr>
          <w:rFonts w:asciiTheme="majorHAnsi" w:eastAsia="Times New Roman" w:hAnsiTheme="majorHAnsi" w:cstheme="majorHAnsi"/>
          <w:kern w:val="0"/>
          <w:lang w:eastAsia="cs-CZ"/>
          <w14:ligatures w14:val="none"/>
        </w:rPr>
      </w:pPr>
    </w:p>
    <w:p w14:paraId="2570A172" w14:textId="71A0E5E1" w:rsidR="0079180F" w:rsidRDefault="00A22B8C" w:rsidP="00A22B8C">
      <w:pPr>
        <w:spacing w:after="0" w:line="240" w:lineRule="auto"/>
        <w:ind w:left="360"/>
        <w:rPr>
          <w:rFonts w:asciiTheme="majorHAnsi" w:hAnsiTheme="majorHAnsi" w:cstheme="majorHAnsi"/>
        </w:rPr>
      </w:pPr>
      <w:r w:rsidRPr="00914FF4">
        <w:rPr>
          <w:rFonts w:asciiTheme="majorHAnsi" w:eastAsia="Times New Roman" w:hAnsiTheme="majorHAnsi" w:cstheme="majorHAnsi"/>
          <w:b/>
          <w:bCs/>
          <w:kern w:val="0"/>
          <w:lang w:eastAsia="cs-CZ"/>
          <w14:ligatures w14:val="none"/>
        </w:rPr>
        <w:lastRenderedPageBreak/>
        <w:t xml:space="preserve">Odpověď: </w:t>
      </w:r>
      <w:r w:rsidRPr="00914FF4">
        <w:rPr>
          <w:rFonts w:asciiTheme="majorHAnsi" w:eastAsia="Times New Roman" w:hAnsiTheme="majorHAnsi" w:cstheme="majorHAnsi"/>
          <w:kern w:val="0"/>
          <w:lang w:eastAsia="cs-CZ"/>
          <w14:ligatures w14:val="none"/>
        </w:rPr>
        <w:t xml:space="preserve">Žádost o změnu územního plánu týkající se parcel v k. </w:t>
      </w:r>
      <w:proofErr w:type="spellStart"/>
      <w:r w:rsidRPr="00914FF4">
        <w:rPr>
          <w:rFonts w:asciiTheme="majorHAnsi" w:eastAsia="Times New Roman" w:hAnsiTheme="majorHAnsi" w:cstheme="majorHAnsi"/>
          <w:kern w:val="0"/>
          <w:lang w:eastAsia="cs-CZ"/>
          <w14:ligatures w14:val="none"/>
        </w:rPr>
        <w:t>ú.</w:t>
      </w:r>
      <w:proofErr w:type="spellEnd"/>
      <w:r w:rsidRPr="00914FF4">
        <w:rPr>
          <w:rFonts w:asciiTheme="majorHAnsi" w:eastAsia="Times New Roman" w:hAnsiTheme="majorHAnsi" w:cstheme="majorHAnsi"/>
          <w:kern w:val="0"/>
          <w:lang w:eastAsia="cs-CZ"/>
          <w14:ligatures w14:val="none"/>
        </w:rPr>
        <w:t xml:space="preserve"> </w:t>
      </w:r>
      <w:proofErr w:type="spellStart"/>
      <w:r w:rsidRPr="00914FF4">
        <w:rPr>
          <w:rFonts w:asciiTheme="majorHAnsi" w:eastAsia="Times New Roman" w:hAnsiTheme="majorHAnsi" w:cstheme="majorHAnsi"/>
          <w:kern w:val="0"/>
          <w:lang w:eastAsia="cs-CZ"/>
          <w14:ligatures w14:val="none"/>
        </w:rPr>
        <w:t>Chrastěšov</w:t>
      </w:r>
      <w:proofErr w:type="spellEnd"/>
      <w:r w:rsidRPr="00914FF4">
        <w:rPr>
          <w:rFonts w:asciiTheme="majorHAnsi" w:eastAsia="Times New Roman" w:hAnsiTheme="majorHAnsi" w:cstheme="majorHAnsi"/>
          <w:kern w:val="0"/>
          <w:lang w:eastAsia="cs-CZ"/>
          <w14:ligatures w14:val="none"/>
        </w:rPr>
        <w:t xml:space="preserve"> </w:t>
      </w:r>
      <w:r w:rsidRPr="00914FF4">
        <w:rPr>
          <w:rFonts w:asciiTheme="majorHAnsi" w:hAnsiTheme="majorHAnsi" w:cstheme="majorHAnsi"/>
          <w:bCs/>
        </w:rPr>
        <w:t xml:space="preserve">(653918), p. č. 453 a 454 byla projednána v rámci Zprávy o uplatňování Územního plánu Vizovice v uplynulém období 2017–2022, kterou </w:t>
      </w:r>
      <w:r w:rsidRPr="00914FF4">
        <w:rPr>
          <w:rFonts w:asciiTheme="majorHAnsi" w:hAnsiTheme="majorHAnsi" w:cstheme="majorHAnsi"/>
        </w:rPr>
        <w:t xml:space="preserve">Zastupitelstvo města Vizovice projednalo dne 23.05.2022 </w:t>
      </w:r>
      <w:proofErr w:type="spellStart"/>
      <w:r w:rsidRPr="00914FF4">
        <w:rPr>
          <w:rFonts w:asciiTheme="majorHAnsi" w:hAnsiTheme="majorHAnsi" w:cstheme="majorHAnsi"/>
        </w:rPr>
        <w:t>usn</w:t>
      </w:r>
      <w:proofErr w:type="spellEnd"/>
      <w:r w:rsidRPr="00914FF4">
        <w:rPr>
          <w:rFonts w:asciiTheme="majorHAnsi" w:hAnsiTheme="majorHAnsi" w:cstheme="majorHAnsi"/>
        </w:rPr>
        <w:t>. č. XXV/39/2022</w:t>
      </w:r>
      <w:r w:rsidR="00914FF4" w:rsidRPr="00914FF4">
        <w:rPr>
          <w:rFonts w:asciiTheme="majorHAnsi" w:hAnsiTheme="majorHAnsi" w:cstheme="majorHAnsi"/>
        </w:rPr>
        <w:t xml:space="preserve">.  Zastupitelstvo města rozhodlo, že nebude pořizovat změnu ÚP ani nový územní plán, nezměnily se podmínky, za kterých byl ÚP vydán, není třeba jej měnit a platí beze změny do dalšího posouzení. Zprávu </w:t>
      </w:r>
      <w:r w:rsidR="00ED438B">
        <w:rPr>
          <w:rFonts w:asciiTheme="majorHAnsi" w:hAnsiTheme="majorHAnsi" w:cstheme="majorHAnsi"/>
        </w:rPr>
        <w:t xml:space="preserve">o uplatňování Územního plánu Vizovice v uplynulém období 2017–2022 </w:t>
      </w:r>
      <w:r w:rsidR="00914FF4" w:rsidRPr="00914FF4">
        <w:rPr>
          <w:rFonts w:asciiTheme="majorHAnsi" w:hAnsiTheme="majorHAnsi" w:cstheme="majorHAnsi"/>
        </w:rPr>
        <w:t>zasíláme přílohou</w:t>
      </w:r>
      <w:r w:rsidR="00ED438B">
        <w:rPr>
          <w:rFonts w:asciiTheme="majorHAnsi" w:hAnsiTheme="majorHAnsi" w:cstheme="majorHAnsi"/>
        </w:rPr>
        <w:t xml:space="preserve"> </w:t>
      </w:r>
      <w:r w:rsidR="00732ACF">
        <w:rPr>
          <w:rFonts w:asciiTheme="majorHAnsi" w:hAnsiTheme="majorHAnsi" w:cstheme="majorHAnsi"/>
        </w:rPr>
        <w:t>č</w:t>
      </w:r>
      <w:r w:rsidR="00ED438B">
        <w:rPr>
          <w:rFonts w:asciiTheme="majorHAnsi" w:hAnsiTheme="majorHAnsi" w:cstheme="majorHAnsi"/>
        </w:rPr>
        <w:t>.1</w:t>
      </w:r>
      <w:r w:rsidR="0079180F">
        <w:rPr>
          <w:rFonts w:asciiTheme="majorHAnsi" w:hAnsiTheme="majorHAnsi" w:cstheme="majorHAnsi"/>
        </w:rPr>
        <w:t xml:space="preserve"> a současně sdělujeme, že je dostupná na:</w:t>
      </w:r>
    </w:p>
    <w:p w14:paraId="0FBB534B" w14:textId="0269E1E5" w:rsidR="00A22B8C" w:rsidRDefault="0079180F" w:rsidP="00A22B8C">
      <w:pPr>
        <w:spacing w:after="0" w:line="240" w:lineRule="auto"/>
        <w:ind w:left="360"/>
        <w:rPr>
          <w:rFonts w:asciiTheme="majorHAnsi" w:hAnsiTheme="majorHAnsi" w:cstheme="majorHAnsi"/>
        </w:rPr>
      </w:pPr>
      <w:hyperlink r:id="rId7" w:history="1">
        <w:r w:rsidRPr="00E31D07">
          <w:rPr>
            <w:rStyle w:val="Hypertextovodkaz"/>
            <w:rFonts w:asciiTheme="majorHAnsi" w:hAnsiTheme="majorHAnsi" w:cstheme="majorHAnsi"/>
          </w:rPr>
          <w:t>https://mestovizovice.cz/soubory/page/62/files/535e3328.pdf</w:t>
        </w:r>
      </w:hyperlink>
    </w:p>
    <w:p w14:paraId="76018436" w14:textId="77777777" w:rsidR="0079180F" w:rsidRPr="00914FF4" w:rsidRDefault="0079180F" w:rsidP="00A22B8C">
      <w:pPr>
        <w:spacing w:after="0" w:line="240" w:lineRule="auto"/>
        <w:ind w:left="360"/>
        <w:rPr>
          <w:rFonts w:asciiTheme="majorHAnsi" w:hAnsiTheme="majorHAnsi" w:cstheme="majorHAnsi"/>
        </w:rPr>
      </w:pPr>
    </w:p>
    <w:p w14:paraId="3879974B" w14:textId="77777777" w:rsidR="00914FF4" w:rsidRPr="00914FF4" w:rsidRDefault="00914FF4" w:rsidP="00A22B8C">
      <w:pPr>
        <w:spacing w:after="0" w:line="240" w:lineRule="auto"/>
        <w:ind w:left="360"/>
        <w:rPr>
          <w:rFonts w:asciiTheme="majorHAnsi" w:eastAsia="Times New Roman" w:hAnsiTheme="majorHAnsi" w:cstheme="majorHAnsi"/>
          <w:kern w:val="0"/>
          <w:lang w:eastAsia="cs-CZ"/>
          <w14:ligatures w14:val="none"/>
        </w:rPr>
      </w:pPr>
    </w:p>
    <w:p w14:paraId="1018E369" w14:textId="25AF081B" w:rsidR="00914FF4" w:rsidRPr="00732ACF" w:rsidRDefault="00914FF4" w:rsidP="00732ACF">
      <w:pPr>
        <w:pStyle w:val="Odstavecseseznamem"/>
        <w:numPr>
          <w:ilvl w:val="0"/>
          <w:numId w:val="12"/>
        </w:numPr>
        <w:spacing w:after="0" w:line="240" w:lineRule="auto"/>
        <w:rPr>
          <w:rFonts w:asciiTheme="majorHAnsi" w:hAnsiTheme="majorHAnsi" w:cstheme="majorHAnsi"/>
          <w:bCs/>
          <w:i/>
          <w:iCs/>
        </w:rPr>
      </w:pPr>
      <w:r w:rsidRPr="00732ACF">
        <w:rPr>
          <w:rFonts w:asciiTheme="majorHAnsi" w:hAnsiTheme="majorHAnsi" w:cstheme="majorHAnsi"/>
          <w:bCs/>
          <w:i/>
          <w:iCs/>
        </w:rPr>
        <w:t xml:space="preserve">Žádám o sdělení, zda jsou parcely </w:t>
      </w:r>
      <w:proofErr w:type="spellStart"/>
      <w:r w:rsidRPr="00732ACF">
        <w:rPr>
          <w:rFonts w:asciiTheme="majorHAnsi" w:hAnsiTheme="majorHAnsi" w:cstheme="majorHAnsi"/>
          <w:bCs/>
          <w:i/>
          <w:iCs/>
        </w:rPr>
        <w:t>k.ú</w:t>
      </w:r>
      <w:proofErr w:type="spellEnd"/>
      <w:r w:rsidRPr="00732ACF">
        <w:rPr>
          <w:rFonts w:asciiTheme="majorHAnsi" w:hAnsiTheme="majorHAnsi" w:cstheme="majorHAnsi"/>
          <w:bCs/>
          <w:i/>
          <w:iCs/>
        </w:rPr>
        <w:t xml:space="preserve">. </w:t>
      </w:r>
      <w:proofErr w:type="spellStart"/>
      <w:r w:rsidRPr="00732ACF">
        <w:rPr>
          <w:rFonts w:asciiTheme="majorHAnsi" w:hAnsiTheme="majorHAnsi" w:cstheme="majorHAnsi"/>
          <w:bCs/>
          <w:i/>
          <w:iCs/>
        </w:rPr>
        <w:t>Chrastěšov</w:t>
      </w:r>
      <w:proofErr w:type="spellEnd"/>
      <w:r w:rsidRPr="00732ACF">
        <w:rPr>
          <w:rFonts w:asciiTheme="majorHAnsi" w:hAnsiTheme="majorHAnsi" w:cstheme="majorHAnsi"/>
          <w:bCs/>
          <w:i/>
          <w:iCs/>
        </w:rPr>
        <w:t xml:space="preserve"> (653918), </w:t>
      </w:r>
      <w:proofErr w:type="spellStart"/>
      <w:r w:rsidRPr="00732ACF">
        <w:rPr>
          <w:rFonts w:asciiTheme="majorHAnsi" w:hAnsiTheme="majorHAnsi" w:cstheme="majorHAnsi"/>
          <w:bCs/>
          <w:i/>
          <w:iCs/>
        </w:rPr>
        <w:t>p.č</w:t>
      </w:r>
      <w:proofErr w:type="spellEnd"/>
      <w:r w:rsidRPr="00732ACF">
        <w:rPr>
          <w:rFonts w:asciiTheme="majorHAnsi" w:hAnsiTheme="majorHAnsi" w:cstheme="majorHAnsi"/>
          <w:bCs/>
          <w:i/>
          <w:iCs/>
        </w:rPr>
        <w:t>. 453 a 454 zahrnuty do některé z připravovaných změn územního plánu, případně:</w:t>
      </w:r>
    </w:p>
    <w:p w14:paraId="25D8DBAF" w14:textId="77777777" w:rsidR="00914FF4" w:rsidRPr="00914FF4" w:rsidRDefault="00914FF4" w:rsidP="00914FF4">
      <w:pPr>
        <w:spacing w:after="0" w:line="240" w:lineRule="auto"/>
        <w:ind w:left="720"/>
        <w:rPr>
          <w:rFonts w:asciiTheme="majorHAnsi" w:hAnsiTheme="majorHAnsi" w:cstheme="majorHAnsi"/>
          <w:bCs/>
          <w:i/>
          <w:iCs/>
        </w:rPr>
      </w:pPr>
    </w:p>
    <w:p w14:paraId="0B708652" w14:textId="77777777" w:rsidR="00914FF4" w:rsidRPr="00914FF4" w:rsidRDefault="00914FF4" w:rsidP="00914FF4">
      <w:pPr>
        <w:pStyle w:val="Odstavecseseznamem"/>
        <w:numPr>
          <w:ilvl w:val="0"/>
          <w:numId w:val="9"/>
        </w:numPr>
        <w:spacing w:after="0" w:line="240" w:lineRule="auto"/>
        <w:rPr>
          <w:rFonts w:asciiTheme="majorHAnsi" w:hAnsiTheme="majorHAnsi" w:cstheme="majorHAnsi"/>
          <w:bCs/>
          <w:i/>
          <w:iCs/>
        </w:rPr>
      </w:pPr>
      <w:r w:rsidRPr="00914FF4">
        <w:rPr>
          <w:rFonts w:asciiTheme="majorHAnsi" w:hAnsiTheme="majorHAnsi" w:cstheme="majorHAnsi"/>
          <w:bCs/>
          <w:i/>
          <w:iCs/>
        </w:rPr>
        <w:t>v jaké fázi se projednání nachází,</w:t>
      </w:r>
    </w:p>
    <w:p w14:paraId="76DD9EAD" w14:textId="77777777" w:rsidR="00914FF4" w:rsidRPr="00914FF4" w:rsidRDefault="00914FF4" w:rsidP="00914FF4">
      <w:pPr>
        <w:pStyle w:val="Odstavecseseznamem"/>
        <w:numPr>
          <w:ilvl w:val="0"/>
          <w:numId w:val="9"/>
        </w:numPr>
        <w:spacing w:after="0" w:line="240" w:lineRule="auto"/>
        <w:rPr>
          <w:rFonts w:asciiTheme="majorHAnsi" w:hAnsiTheme="majorHAnsi" w:cstheme="majorHAnsi"/>
          <w:bCs/>
          <w:i/>
          <w:iCs/>
        </w:rPr>
      </w:pPr>
      <w:r w:rsidRPr="00914FF4">
        <w:rPr>
          <w:rFonts w:asciiTheme="majorHAnsi" w:hAnsiTheme="majorHAnsi" w:cstheme="majorHAnsi"/>
          <w:bCs/>
          <w:i/>
          <w:iCs/>
        </w:rPr>
        <w:t>kdy bude návrh projednán,</w:t>
      </w:r>
    </w:p>
    <w:p w14:paraId="3F28823B" w14:textId="2F1D371A" w:rsidR="00914FF4" w:rsidRPr="00914FF4" w:rsidRDefault="00914FF4" w:rsidP="00914FF4">
      <w:pPr>
        <w:pStyle w:val="Odstavecseseznamem"/>
        <w:numPr>
          <w:ilvl w:val="0"/>
          <w:numId w:val="9"/>
        </w:numPr>
        <w:spacing w:after="0" w:line="240" w:lineRule="auto"/>
        <w:rPr>
          <w:rFonts w:asciiTheme="majorHAnsi" w:eastAsia="Times New Roman" w:hAnsiTheme="majorHAnsi" w:cstheme="majorHAnsi"/>
          <w:kern w:val="0"/>
          <w:lang w:eastAsia="cs-CZ"/>
          <w14:ligatures w14:val="none"/>
        </w:rPr>
      </w:pPr>
      <w:r w:rsidRPr="00914FF4">
        <w:rPr>
          <w:rFonts w:asciiTheme="majorHAnsi" w:hAnsiTheme="majorHAnsi" w:cstheme="majorHAnsi"/>
          <w:bCs/>
          <w:i/>
          <w:iCs/>
        </w:rPr>
        <w:t>kdy může dojít k jeho uplatnění nebo zařazení</w:t>
      </w:r>
    </w:p>
    <w:p w14:paraId="52B9E6AC" w14:textId="77777777" w:rsidR="00914FF4" w:rsidRPr="00914FF4" w:rsidRDefault="00914FF4" w:rsidP="00914FF4">
      <w:pPr>
        <w:spacing w:after="0" w:line="240" w:lineRule="auto"/>
        <w:rPr>
          <w:rFonts w:asciiTheme="majorHAnsi" w:eastAsia="Times New Roman" w:hAnsiTheme="majorHAnsi" w:cstheme="majorHAnsi"/>
          <w:kern w:val="0"/>
          <w:lang w:eastAsia="cs-CZ"/>
          <w14:ligatures w14:val="none"/>
        </w:rPr>
      </w:pPr>
    </w:p>
    <w:p w14:paraId="0286287E" w14:textId="2B4FBCFF" w:rsidR="00914FF4" w:rsidRPr="00914FF4" w:rsidRDefault="00914FF4" w:rsidP="00914FF4">
      <w:pPr>
        <w:spacing w:after="0" w:line="240" w:lineRule="auto"/>
        <w:rPr>
          <w:rFonts w:asciiTheme="majorHAnsi" w:eastAsia="Times New Roman" w:hAnsiTheme="majorHAnsi" w:cstheme="majorHAnsi"/>
          <w:kern w:val="0"/>
          <w:lang w:eastAsia="cs-CZ"/>
          <w14:ligatures w14:val="none"/>
        </w:rPr>
      </w:pPr>
      <w:r w:rsidRPr="00914FF4">
        <w:rPr>
          <w:rFonts w:asciiTheme="majorHAnsi" w:eastAsia="Times New Roman" w:hAnsiTheme="majorHAnsi" w:cstheme="majorHAnsi"/>
          <w:b/>
          <w:bCs/>
          <w:kern w:val="0"/>
          <w:lang w:eastAsia="cs-CZ"/>
          <w14:ligatures w14:val="none"/>
        </w:rPr>
        <w:t>Odpověď</w:t>
      </w:r>
      <w:r w:rsidRPr="00732ACF">
        <w:rPr>
          <w:rFonts w:asciiTheme="majorHAnsi" w:eastAsia="Times New Roman" w:hAnsiTheme="majorHAnsi" w:cstheme="majorHAnsi"/>
          <w:b/>
          <w:bCs/>
          <w:kern w:val="0"/>
          <w:lang w:eastAsia="cs-CZ"/>
          <w14:ligatures w14:val="none"/>
        </w:rPr>
        <w:t>:</w:t>
      </w:r>
      <w:r w:rsidRPr="00732ACF">
        <w:rPr>
          <w:rFonts w:asciiTheme="majorHAnsi" w:eastAsia="Times New Roman" w:hAnsiTheme="majorHAnsi" w:cstheme="majorHAnsi"/>
          <w:kern w:val="0"/>
          <w:lang w:eastAsia="cs-CZ"/>
          <w14:ligatures w14:val="none"/>
        </w:rPr>
        <w:t xml:space="preserve"> V současné </w:t>
      </w:r>
      <w:r w:rsidR="00755AD5" w:rsidRPr="00732ACF">
        <w:rPr>
          <w:rFonts w:asciiTheme="majorHAnsi" w:eastAsia="Times New Roman" w:hAnsiTheme="majorHAnsi" w:cstheme="majorHAnsi"/>
          <w:kern w:val="0"/>
          <w:lang w:eastAsia="cs-CZ"/>
          <w14:ligatures w14:val="none"/>
        </w:rPr>
        <w:t xml:space="preserve">probíhá pořízení změny územního </w:t>
      </w:r>
      <w:r w:rsidR="00755AD5" w:rsidRPr="0079180F">
        <w:rPr>
          <w:rFonts w:asciiTheme="majorHAnsi" w:eastAsia="Times New Roman" w:hAnsiTheme="majorHAnsi" w:cstheme="majorHAnsi"/>
          <w:kern w:val="0"/>
          <w:lang w:eastAsia="cs-CZ"/>
          <w14:ligatures w14:val="none"/>
        </w:rPr>
        <w:t xml:space="preserve">plánu č. </w:t>
      </w:r>
      <w:r w:rsidR="0079180F" w:rsidRPr="0079180F">
        <w:rPr>
          <w:rFonts w:asciiTheme="majorHAnsi" w:eastAsia="Times New Roman" w:hAnsiTheme="majorHAnsi" w:cstheme="majorHAnsi"/>
          <w:kern w:val="0"/>
          <w:lang w:eastAsia="cs-CZ"/>
          <w14:ligatures w14:val="none"/>
        </w:rPr>
        <w:t>3</w:t>
      </w:r>
      <w:r w:rsidR="00755AD5" w:rsidRPr="0079180F">
        <w:rPr>
          <w:rFonts w:asciiTheme="majorHAnsi" w:eastAsia="Times New Roman" w:hAnsiTheme="majorHAnsi" w:cstheme="majorHAnsi"/>
          <w:kern w:val="0"/>
          <w:lang w:eastAsia="cs-CZ"/>
          <w14:ligatures w14:val="none"/>
        </w:rPr>
        <w:t xml:space="preserve">, </w:t>
      </w:r>
      <w:r w:rsidR="00755AD5" w:rsidRPr="00732ACF">
        <w:rPr>
          <w:rFonts w:asciiTheme="majorHAnsi" w:eastAsia="Times New Roman" w:hAnsiTheme="majorHAnsi" w:cstheme="majorHAnsi"/>
          <w:kern w:val="0"/>
          <w:lang w:eastAsia="cs-CZ"/>
          <w14:ligatures w14:val="none"/>
        </w:rPr>
        <w:t>předmětné pozemky nejsou do této změny zahrnuty. Další změna územního plánu se nyní nepřipravuje.</w:t>
      </w:r>
      <w:r w:rsidR="00755AD5">
        <w:rPr>
          <w:rFonts w:asciiTheme="majorHAnsi" w:eastAsia="Times New Roman" w:hAnsiTheme="majorHAnsi" w:cstheme="majorHAnsi"/>
          <w:kern w:val="0"/>
          <w:lang w:eastAsia="cs-CZ"/>
          <w14:ligatures w14:val="none"/>
        </w:rPr>
        <w:t xml:space="preserve">  </w:t>
      </w:r>
    </w:p>
    <w:p w14:paraId="1FD73C34" w14:textId="77777777" w:rsidR="00914FF4" w:rsidRDefault="00914FF4" w:rsidP="00914FF4">
      <w:pPr>
        <w:spacing w:after="0" w:line="240" w:lineRule="auto"/>
        <w:rPr>
          <w:rFonts w:asciiTheme="majorHAnsi" w:eastAsia="Times New Roman" w:hAnsiTheme="majorHAnsi" w:cstheme="majorHAnsi"/>
          <w:kern w:val="0"/>
          <w:lang w:eastAsia="cs-CZ"/>
          <w14:ligatures w14:val="none"/>
        </w:rPr>
      </w:pPr>
    </w:p>
    <w:p w14:paraId="55C52D81" w14:textId="77777777" w:rsidR="00732ACF" w:rsidRPr="00914FF4" w:rsidRDefault="00732ACF" w:rsidP="00732ACF">
      <w:pPr>
        <w:numPr>
          <w:ilvl w:val="0"/>
          <w:numId w:val="15"/>
        </w:numPr>
        <w:spacing w:after="0" w:line="240" w:lineRule="auto"/>
        <w:rPr>
          <w:rFonts w:asciiTheme="majorHAnsi" w:hAnsiTheme="majorHAnsi" w:cstheme="majorHAnsi"/>
          <w:bCs/>
          <w:i/>
          <w:iCs/>
        </w:rPr>
      </w:pPr>
      <w:r w:rsidRPr="00914FF4">
        <w:rPr>
          <w:rFonts w:asciiTheme="majorHAnsi" w:hAnsiTheme="majorHAnsi" w:cstheme="majorHAnsi"/>
          <w:bCs/>
          <w:i/>
          <w:iCs/>
        </w:rPr>
        <w:t>V usnesení ze dne 08.02.2021 je uvedeno, že Zastupitelstvo města Vizovice „bere na vědomí návrhy</w:t>
      </w:r>
      <w:r>
        <w:rPr>
          <w:rFonts w:asciiTheme="majorHAnsi" w:hAnsiTheme="majorHAnsi" w:cstheme="majorHAnsi"/>
          <w:bCs/>
          <w:i/>
          <w:iCs/>
        </w:rPr>
        <w:t xml:space="preserve"> </w:t>
      </w:r>
      <w:r w:rsidRPr="00914FF4">
        <w:rPr>
          <w:rFonts w:asciiTheme="majorHAnsi" w:hAnsiTheme="majorHAnsi" w:cstheme="majorHAnsi"/>
          <w:bCs/>
          <w:i/>
          <w:iCs/>
        </w:rPr>
        <w:t>na</w:t>
      </w:r>
      <w:r>
        <w:rPr>
          <w:rFonts w:asciiTheme="majorHAnsi" w:hAnsiTheme="majorHAnsi" w:cstheme="majorHAnsi"/>
          <w:bCs/>
          <w:i/>
          <w:iCs/>
        </w:rPr>
        <w:t xml:space="preserve"> </w:t>
      </w:r>
      <w:r w:rsidRPr="00914FF4">
        <w:rPr>
          <w:rFonts w:asciiTheme="majorHAnsi" w:hAnsiTheme="majorHAnsi" w:cstheme="majorHAnsi"/>
          <w:bCs/>
          <w:i/>
          <w:iCs/>
        </w:rPr>
        <w:t>pořízení</w:t>
      </w:r>
      <w:r>
        <w:rPr>
          <w:rFonts w:asciiTheme="majorHAnsi" w:hAnsiTheme="majorHAnsi" w:cstheme="majorHAnsi"/>
          <w:bCs/>
          <w:i/>
          <w:iCs/>
        </w:rPr>
        <w:t xml:space="preserve"> </w:t>
      </w:r>
      <w:r w:rsidRPr="00914FF4">
        <w:rPr>
          <w:rFonts w:asciiTheme="majorHAnsi" w:hAnsiTheme="majorHAnsi" w:cstheme="majorHAnsi"/>
          <w:bCs/>
          <w:i/>
          <w:iCs/>
        </w:rPr>
        <w:t>změny</w:t>
      </w:r>
      <w:r>
        <w:rPr>
          <w:rFonts w:asciiTheme="majorHAnsi" w:hAnsiTheme="majorHAnsi" w:cstheme="majorHAnsi"/>
          <w:bCs/>
          <w:i/>
          <w:iCs/>
        </w:rPr>
        <w:t xml:space="preserve"> </w:t>
      </w:r>
      <w:r w:rsidRPr="00914FF4">
        <w:rPr>
          <w:rFonts w:asciiTheme="majorHAnsi" w:hAnsiTheme="majorHAnsi" w:cstheme="majorHAnsi"/>
          <w:bCs/>
          <w:i/>
          <w:iCs/>
        </w:rPr>
        <w:t>a</w:t>
      </w:r>
      <w:r>
        <w:rPr>
          <w:rFonts w:asciiTheme="majorHAnsi" w:hAnsiTheme="majorHAnsi" w:cstheme="majorHAnsi"/>
          <w:bCs/>
          <w:i/>
          <w:iCs/>
        </w:rPr>
        <w:t xml:space="preserve"> </w:t>
      </w:r>
      <w:r w:rsidRPr="00914FF4">
        <w:rPr>
          <w:rFonts w:asciiTheme="majorHAnsi" w:hAnsiTheme="majorHAnsi" w:cstheme="majorHAnsi"/>
          <w:bCs/>
          <w:i/>
          <w:iCs/>
        </w:rPr>
        <w:t>schvaluje</w:t>
      </w:r>
      <w:r>
        <w:rPr>
          <w:rFonts w:asciiTheme="majorHAnsi" w:hAnsiTheme="majorHAnsi" w:cstheme="majorHAnsi"/>
          <w:bCs/>
          <w:i/>
          <w:iCs/>
        </w:rPr>
        <w:t xml:space="preserve"> </w:t>
      </w:r>
      <w:r w:rsidRPr="00914FF4">
        <w:rPr>
          <w:rFonts w:asciiTheme="majorHAnsi" w:hAnsiTheme="majorHAnsi" w:cstheme="majorHAnsi"/>
          <w:bCs/>
          <w:i/>
          <w:iCs/>
        </w:rPr>
        <w:t>jejich</w:t>
      </w:r>
      <w:r>
        <w:rPr>
          <w:rFonts w:asciiTheme="majorHAnsi" w:hAnsiTheme="majorHAnsi" w:cstheme="majorHAnsi"/>
          <w:bCs/>
          <w:i/>
          <w:iCs/>
        </w:rPr>
        <w:t xml:space="preserve"> </w:t>
      </w:r>
      <w:r w:rsidRPr="00914FF4">
        <w:rPr>
          <w:rFonts w:asciiTheme="majorHAnsi" w:hAnsiTheme="majorHAnsi" w:cstheme="majorHAnsi"/>
          <w:bCs/>
          <w:i/>
          <w:iCs/>
        </w:rPr>
        <w:t>prověření“.</w:t>
      </w:r>
      <w:r>
        <w:rPr>
          <w:rFonts w:asciiTheme="majorHAnsi" w:hAnsiTheme="majorHAnsi" w:cstheme="majorHAnsi"/>
          <w:bCs/>
          <w:i/>
          <w:iCs/>
        </w:rPr>
        <w:t xml:space="preserve"> </w:t>
      </w:r>
      <w:r w:rsidRPr="00914FF4">
        <w:rPr>
          <w:rFonts w:asciiTheme="majorHAnsi" w:hAnsiTheme="majorHAnsi" w:cstheme="majorHAnsi"/>
          <w:bCs/>
          <w:i/>
          <w:iCs/>
        </w:rPr>
        <w:t xml:space="preserve">Žádám proto o zaslání zprávy o uplatňování územního plánu nebo jiné dokumentace, ve které jsou konkrétně řešeny parcely </w:t>
      </w:r>
      <w:proofErr w:type="spellStart"/>
      <w:r w:rsidRPr="00914FF4">
        <w:rPr>
          <w:rFonts w:asciiTheme="majorHAnsi" w:hAnsiTheme="majorHAnsi" w:cstheme="majorHAnsi"/>
          <w:bCs/>
          <w:i/>
          <w:iCs/>
        </w:rPr>
        <w:t>k.ú</w:t>
      </w:r>
      <w:proofErr w:type="spellEnd"/>
      <w:r w:rsidRPr="00914FF4">
        <w:rPr>
          <w:rFonts w:asciiTheme="majorHAnsi" w:hAnsiTheme="majorHAnsi" w:cstheme="majorHAnsi"/>
          <w:bCs/>
          <w:i/>
          <w:iCs/>
        </w:rPr>
        <w:t xml:space="preserve">. </w:t>
      </w:r>
      <w:proofErr w:type="spellStart"/>
      <w:r w:rsidRPr="00914FF4">
        <w:rPr>
          <w:rFonts w:asciiTheme="majorHAnsi" w:hAnsiTheme="majorHAnsi" w:cstheme="majorHAnsi"/>
          <w:bCs/>
          <w:i/>
          <w:iCs/>
        </w:rPr>
        <w:t>Chrastěšov</w:t>
      </w:r>
      <w:proofErr w:type="spellEnd"/>
      <w:r w:rsidRPr="00914FF4">
        <w:rPr>
          <w:rFonts w:asciiTheme="majorHAnsi" w:hAnsiTheme="majorHAnsi" w:cstheme="majorHAnsi"/>
          <w:bCs/>
          <w:i/>
          <w:iCs/>
        </w:rPr>
        <w:t xml:space="preserve"> (653918), </w:t>
      </w:r>
      <w:proofErr w:type="spellStart"/>
      <w:r w:rsidRPr="00914FF4">
        <w:rPr>
          <w:rFonts w:asciiTheme="majorHAnsi" w:hAnsiTheme="majorHAnsi" w:cstheme="majorHAnsi"/>
          <w:bCs/>
          <w:i/>
          <w:iCs/>
        </w:rPr>
        <w:t>p.č</w:t>
      </w:r>
      <w:proofErr w:type="spellEnd"/>
      <w:r w:rsidRPr="00914FF4">
        <w:rPr>
          <w:rFonts w:asciiTheme="majorHAnsi" w:hAnsiTheme="majorHAnsi" w:cstheme="majorHAnsi"/>
          <w:bCs/>
          <w:i/>
          <w:iCs/>
        </w:rPr>
        <w:t>. 453 a 454, včetně uvedení důvodu, proč nebyly zahrnuty do Změny č. 2 územního plánu, vydané Zastupitelstvem města Vizovice dne 30.10.2023 usnesením č. VII/68/2023.</w:t>
      </w:r>
    </w:p>
    <w:p w14:paraId="449CFDE6" w14:textId="77777777" w:rsidR="00732ACF" w:rsidRPr="00914FF4" w:rsidRDefault="00732ACF" w:rsidP="00914FF4">
      <w:pPr>
        <w:spacing w:after="0" w:line="240" w:lineRule="auto"/>
        <w:rPr>
          <w:rFonts w:asciiTheme="majorHAnsi" w:eastAsia="Times New Roman" w:hAnsiTheme="majorHAnsi" w:cstheme="majorHAnsi"/>
          <w:kern w:val="0"/>
          <w:lang w:eastAsia="cs-CZ"/>
          <w14:ligatures w14:val="none"/>
        </w:rPr>
      </w:pPr>
    </w:p>
    <w:p w14:paraId="7E6DE415" w14:textId="77777777" w:rsidR="00914FF4" w:rsidRPr="00914FF4" w:rsidRDefault="00914FF4" w:rsidP="00914FF4">
      <w:pPr>
        <w:spacing w:after="0" w:line="240" w:lineRule="auto"/>
        <w:rPr>
          <w:rFonts w:asciiTheme="majorHAnsi" w:hAnsiTheme="majorHAnsi" w:cstheme="majorHAnsi"/>
          <w:b/>
        </w:rPr>
      </w:pPr>
    </w:p>
    <w:p w14:paraId="14B9E9CE" w14:textId="7692199B" w:rsidR="0079180F" w:rsidRDefault="00914FF4" w:rsidP="00914FF4">
      <w:pPr>
        <w:spacing w:after="0" w:line="240" w:lineRule="auto"/>
        <w:rPr>
          <w:rFonts w:asciiTheme="majorHAnsi" w:hAnsiTheme="majorHAnsi" w:cstheme="majorHAnsi"/>
          <w:bCs/>
        </w:rPr>
      </w:pPr>
      <w:r w:rsidRPr="00914FF4">
        <w:rPr>
          <w:rFonts w:asciiTheme="majorHAnsi" w:hAnsiTheme="majorHAnsi" w:cstheme="majorHAnsi"/>
          <w:b/>
        </w:rPr>
        <w:t xml:space="preserve">Odpověď: </w:t>
      </w:r>
      <w:r w:rsidRPr="00ED438B">
        <w:rPr>
          <w:rFonts w:asciiTheme="majorHAnsi" w:hAnsiTheme="majorHAnsi" w:cstheme="majorHAnsi"/>
          <w:bCs/>
        </w:rPr>
        <w:t xml:space="preserve">Zpráva o uplatňování územního plánu Vizovice je zasílána přílohou č. 1. </w:t>
      </w:r>
      <w:r w:rsidR="0079180F">
        <w:rPr>
          <w:rFonts w:asciiTheme="majorHAnsi" w:hAnsiTheme="majorHAnsi" w:cstheme="majorHAnsi"/>
          <w:bCs/>
        </w:rPr>
        <w:t xml:space="preserve">a dále dostupná na </w:t>
      </w:r>
      <w:hyperlink r:id="rId8" w:history="1">
        <w:r w:rsidR="0079180F" w:rsidRPr="00E31D07">
          <w:rPr>
            <w:rStyle w:val="Hypertextovodkaz"/>
            <w:rFonts w:asciiTheme="majorHAnsi" w:hAnsiTheme="majorHAnsi" w:cstheme="majorHAnsi"/>
            <w:bCs/>
          </w:rPr>
          <w:t>https://mestovizovice.cz/soubory/page/62/files/535e3328.pdf</w:t>
        </w:r>
      </w:hyperlink>
      <w:r w:rsidR="0079180F">
        <w:rPr>
          <w:rFonts w:asciiTheme="majorHAnsi" w:hAnsiTheme="majorHAnsi" w:cstheme="majorHAnsi"/>
          <w:bCs/>
        </w:rPr>
        <w:t>.</w:t>
      </w:r>
    </w:p>
    <w:p w14:paraId="3C492BF6" w14:textId="754C581C" w:rsidR="00914FF4" w:rsidRPr="00ED438B" w:rsidRDefault="00732ACF" w:rsidP="00914FF4">
      <w:pPr>
        <w:spacing w:after="0" w:line="240" w:lineRule="auto"/>
        <w:rPr>
          <w:rFonts w:asciiTheme="majorHAnsi" w:hAnsiTheme="majorHAnsi" w:cstheme="majorHAnsi"/>
          <w:bCs/>
        </w:rPr>
      </w:pPr>
      <w:r>
        <w:rPr>
          <w:rFonts w:asciiTheme="majorHAnsi" w:hAnsiTheme="majorHAnsi" w:cstheme="majorHAnsi"/>
          <w:bCs/>
        </w:rPr>
        <w:t xml:space="preserve">Žádost o poskytnutí informace týkající </w:t>
      </w:r>
      <w:r w:rsidR="00FB235C">
        <w:rPr>
          <w:rFonts w:asciiTheme="majorHAnsi" w:hAnsiTheme="majorHAnsi" w:cstheme="majorHAnsi"/>
          <w:bCs/>
        </w:rPr>
        <w:t xml:space="preserve">se </w:t>
      </w:r>
      <w:r w:rsidR="0079180F">
        <w:rPr>
          <w:rFonts w:asciiTheme="majorHAnsi" w:hAnsiTheme="majorHAnsi" w:cstheme="majorHAnsi"/>
          <w:bCs/>
        </w:rPr>
        <w:t xml:space="preserve">uvedení </w:t>
      </w:r>
      <w:r w:rsidR="0079180F" w:rsidRPr="00ED438B">
        <w:rPr>
          <w:rFonts w:asciiTheme="majorHAnsi" w:hAnsiTheme="majorHAnsi" w:cstheme="majorHAnsi"/>
          <w:bCs/>
        </w:rPr>
        <w:t>důvodu</w:t>
      </w:r>
      <w:r w:rsidR="00914FF4" w:rsidRPr="00ED438B">
        <w:rPr>
          <w:rFonts w:asciiTheme="majorHAnsi" w:hAnsiTheme="majorHAnsi" w:cstheme="majorHAnsi"/>
          <w:bCs/>
        </w:rPr>
        <w:t xml:space="preserve">, proč nebyly zahrnuty parcely k. </w:t>
      </w:r>
      <w:proofErr w:type="spellStart"/>
      <w:r w:rsidR="00914FF4" w:rsidRPr="00ED438B">
        <w:rPr>
          <w:rFonts w:asciiTheme="majorHAnsi" w:hAnsiTheme="majorHAnsi" w:cstheme="majorHAnsi"/>
          <w:bCs/>
        </w:rPr>
        <w:t>ú.</w:t>
      </w:r>
      <w:proofErr w:type="spellEnd"/>
      <w:r w:rsidR="00914FF4" w:rsidRPr="00ED438B">
        <w:rPr>
          <w:rFonts w:asciiTheme="majorHAnsi" w:hAnsiTheme="majorHAnsi" w:cstheme="majorHAnsi"/>
          <w:bCs/>
        </w:rPr>
        <w:t xml:space="preserve"> </w:t>
      </w:r>
      <w:proofErr w:type="spellStart"/>
      <w:r w:rsidR="00914FF4" w:rsidRPr="00ED438B">
        <w:rPr>
          <w:rFonts w:asciiTheme="majorHAnsi" w:hAnsiTheme="majorHAnsi" w:cstheme="majorHAnsi"/>
          <w:bCs/>
        </w:rPr>
        <w:t>Chrastěšov</w:t>
      </w:r>
      <w:proofErr w:type="spellEnd"/>
      <w:r w:rsidR="00914FF4" w:rsidRPr="00ED438B">
        <w:rPr>
          <w:rFonts w:asciiTheme="majorHAnsi" w:hAnsiTheme="majorHAnsi" w:cstheme="majorHAnsi"/>
          <w:bCs/>
        </w:rPr>
        <w:t xml:space="preserve"> (653918) p.</w:t>
      </w:r>
      <w:r w:rsidR="0079180F">
        <w:rPr>
          <w:rFonts w:asciiTheme="majorHAnsi" w:hAnsiTheme="majorHAnsi" w:cstheme="majorHAnsi"/>
          <w:bCs/>
        </w:rPr>
        <w:t xml:space="preserve"> </w:t>
      </w:r>
      <w:r w:rsidR="00914FF4" w:rsidRPr="00ED438B">
        <w:rPr>
          <w:rFonts w:asciiTheme="majorHAnsi" w:hAnsiTheme="majorHAnsi" w:cstheme="majorHAnsi"/>
          <w:bCs/>
        </w:rPr>
        <w:t>č. 453 a p.</w:t>
      </w:r>
      <w:r w:rsidR="0079180F">
        <w:rPr>
          <w:rFonts w:asciiTheme="majorHAnsi" w:hAnsiTheme="majorHAnsi" w:cstheme="majorHAnsi"/>
          <w:bCs/>
        </w:rPr>
        <w:t xml:space="preserve"> </w:t>
      </w:r>
      <w:r w:rsidR="00914FF4" w:rsidRPr="00ED438B">
        <w:rPr>
          <w:rFonts w:asciiTheme="majorHAnsi" w:hAnsiTheme="majorHAnsi" w:cstheme="majorHAnsi"/>
          <w:bCs/>
        </w:rPr>
        <w:t>č. 454 do Změny č. 2 územního plánu, vydané Zastupitelstvem města Vizovice dne 30.10.2023 usnesením č. VII/68/2023 je zamítnut</w:t>
      </w:r>
      <w:r>
        <w:rPr>
          <w:rFonts w:asciiTheme="majorHAnsi" w:hAnsiTheme="majorHAnsi" w:cstheme="majorHAnsi"/>
          <w:bCs/>
        </w:rPr>
        <w:t>a</w:t>
      </w:r>
      <w:r w:rsidR="00914FF4" w:rsidRPr="00ED438B">
        <w:rPr>
          <w:rFonts w:asciiTheme="majorHAnsi" w:hAnsiTheme="majorHAnsi" w:cstheme="majorHAnsi"/>
          <w:bCs/>
        </w:rPr>
        <w:t xml:space="preserve"> samostatným rozhodnutím č.j. </w:t>
      </w:r>
      <w:r>
        <w:rPr>
          <w:rFonts w:asciiTheme="majorHAnsi" w:hAnsiTheme="majorHAnsi" w:cstheme="majorHAnsi"/>
          <w:bCs/>
        </w:rPr>
        <w:t>MUVIZ 012733/2026.</w:t>
      </w:r>
    </w:p>
    <w:p w14:paraId="2A87676C" w14:textId="77777777" w:rsidR="00914FF4" w:rsidRPr="00ED438B" w:rsidRDefault="00914FF4" w:rsidP="00914FF4">
      <w:pPr>
        <w:spacing w:after="0" w:line="240" w:lineRule="auto"/>
        <w:rPr>
          <w:rFonts w:asciiTheme="majorHAnsi" w:eastAsia="Times New Roman" w:hAnsiTheme="majorHAnsi" w:cstheme="majorHAnsi"/>
          <w:bCs/>
          <w:kern w:val="0"/>
          <w:lang w:eastAsia="cs-CZ"/>
          <w14:ligatures w14:val="none"/>
        </w:rPr>
      </w:pPr>
    </w:p>
    <w:p w14:paraId="009C5837" w14:textId="77777777" w:rsidR="00914FF4" w:rsidRPr="00914FF4" w:rsidRDefault="00914FF4" w:rsidP="00914FF4">
      <w:pPr>
        <w:spacing w:after="0" w:line="240" w:lineRule="auto"/>
        <w:rPr>
          <w:rFonts w:asciiTheme="majorHAnsi" w:eastAsia="Times New Roman" w:hAnsiTheme="majorHAnsi" w:cstheme="majorHAnsi"/>
          <w:kern w:val="0"/>
          <w:lang w:eastAsia="cs-CZ"/>
          <w14:ligatures w14:val="none"/>
        </w:rPr>
      </w:pPr>
    </w:p>
    <w:p w14:paraId="1F020A9E" w14:textId="77777777" w:rsidR="00914FF4" w:rsidRPr="00914FF4" w:rsidRDefault="00914FF4" w:rsidP="00914FF4">
      <w:pPr>
        <w:spacing w:after="0" w:line="240" w:lineRule="auto"/>
        <w:rPr>
          <w:rFonts w:asciiTheme="majorHAnsi" w:eastAsia="Times New Roman" w:hAnsiTheme="majorHAnsi" w:cstheme="majorHAnsi"/>
          <w:kern w:val="0"/>
          <w:lang w:eastAsia="cs-CZ"/>
          <w14:ligatures w14:val="none"/>
        </w:rPr>
      </w:pPr>
    </w:p>
    <w:p w14:paraId="57C18360" w14:textId="7AEDA92A" w:rsidR="00A665EA" w:rsidRPr="00914FF4" w:rsidRDefault="00A665EA" w:rsidP="00732ACF">
      <w:pPr>
        <w:spacing w:after="0" w:line="240" w:lineRule="auto"/>
        <w:ind w:left="4956" w:firstLine="708"/>
        <w:rPr>
          <w:rFonts w:asciiTheme="majorHAnsi" w:hAnsiTheme="majorHAnsi" w:cstheme="majorHAnsi"/>
        </w:rPr>
      </w:pPr>
      <w:r w:rsidRPr="00914FF4">
        <w:rPr>
          <w:rFonts w:asciiTheme="majorHAnsi" w:hAnsiTheme="majorHAnsi" w:cstheme="majorHAnsi"/>
        </w:rPr>
        <w:t>Mgr. Petra Kovářová, LL.M.</w:t>
      </w:r>
    </w:p>
    <w:p w14:paraId="254A8B5B" w14:textId="00E1BB76" w:rsidR="00A665EA" w:rsidRPr="00914FF4" w:rsidRDefault="00A665EA" w:rsidP="00833A62">
      <w:pPr>
        <w:spacing w:after="0" w:line="240" w:lineRule="auto"/>
        <w:rPr>
          <w:rFonts w:asciiTheme="majorHAnsi" w:hAnsiTheme="majorHAnsi" w:cstheme="majorHAnsi"/>
        </w:rPr>
      </w:pPr>
      <w:r w:rsidRPr="00914FF4">
        <w:rPr>
          <w:rFonts w:asciiTheme="majorHAnsi" w:hAnsiTheme="majorHAnsi" w:cstheme="majorHAnsi"/>
        </w:rPr>
        <w:tab/>
      </w:r>
      <w:r w:rsidRPr="00914FF4">
        <w:rPr>
          <w:rFonts w:asciiTheme="majorHAnsi" w:hAnsiTheme="majorHAnsi" w:cstheme="majorHAnsi"/>
        </w:rPr>
        <w:tab/>
      </w:r>
      <w:r w:rsidRPr="00914FF4">
        <w:rPr>
          <w:rFonts w:asciiTheme="majorHAnsi" w:hAnsiTheme="majorHAnsi" w:cstheme="majorHAnsi"/>
        </w:rPr>
        <w:tab/>
      </w:r>
      <w:r w:rsidRPr="00914FF4">
        <w:rPr>
          <w:rFonts w:asciiTheme="majorHAnsi" w:hAnsiTheme="majorHAnsi" w:cstheme="majorHAnsi"/>
        </w:rPr>
        <w:tab/>
      </w:r>
      <w:r w:rsidRPr="00914FF4">
        <w:rPr>
          <w:rFonts w:asciiTheme="majorHAnsi" w:hAnsiTheme="majorHAnsi" w:cstheme="majorHAnsi"/>
        </w:rPr>
        <w:tab/>
      </w:r>
      <w:r w:rsidRPr="00914FF4">
        <w:rPr>
          <w:rFonts w:asciiTheme="majorHAnsi" w:hAnsiTheme="majorHAnsi" w:cstheme="majorHAnsi"/>
        </w:rPr>
        <w:tab/>
      </w:r>
      <w:r w:rsidRPr="00914FF4">
        <w:rPr>
          <w:rFonts w:asciiTheme="majorHAnsi" w:hAnsiTheme="majorHAnsi" w:cstheme="majorHAnsi"/>
        </w:rPr>
        <w:tab/>
        <w:t>vedoucí Odboru přestupkového a správního</w:t>
      </w:r>
    </w:p>
    <w:p w14:paraId="436FA5F3" w14:textId="77777777" w:rsidR="00FC089C" w:rsidRPr="00914FF4" w:rsidRDefault="00FC089C" w:rsidP="00495038">
      <w:pPr>
        <w:rPr>
          <w:rFonts w:asciiTheme="majorHAnsi" w:hAnsiTheme="majorHAnsi" w:cstheme="majorHAnsi"/>
        </w:rPr>
      </w:pPr>
    </w:p>
    <w:p w14:paraId="2F113CCB" w14:textId="77777777" w:rsidR="004B62CC" w:rsidRPr="00914FF4" w:rsidRDefault="004B62CC" w:rsidP="00495038">
      <w:pPr>
        <w:rPr>
          <w:rFonts w:asciiTheme="majorHAnsi" w:hAnsiTheme="majorHAnsi" w:cstheme="majorHAnsi"/>
        </w:rPr>
      </w:pPr>
    </w:p>
    <w:p w14:paraId="564F8BC9" w14:textId="55E4F675" w:rsidR="004B62CC" w:rsidRDefault="004B62CC" w:rsidP="00495038">
      <w:r>
        <w:t>Příloha:</w:t>
      </w:r>
    </w:p>
    <w:p w14:paraId="507E4468" w14:textId="1062A0D1" w:rsidR="00ED438B" w:rsidRPr="00ED438B" w:rsidRDefault="00ED438B" w:rsidP="00ED438B">
      <w:pPr>
        <w:pStyle w:val="Odstavecseseznamem"/>
        <w:numPr>
          <w:ilvl w:val="0"/>
          <w:numId w:val="4"/>
        </w:numPr>
      </w:pPr>
      <w:r>
        <w:t>Zpráva o uplatňování Územního plánu Vizovice v uplynulém období 2017–2022</w:t>
      </w:r>
    </w:p>
    <w:p w14:paraId="44A1A270" w14:textId="3E553C47" w:rsidR="00ED438B" w:rsidRDefault="00ED438B" w:rsidP="00ED438B">
      <w:pPr>
        <w:pStyle w:val="Odstavecseseznamem"/>
      </w:pPr>
    </w:p>
    <w:sectPr w:rsidR="00ED438B" w:rsidSect="00EB6DFD">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985" w:left="1417" w:header="708"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8516" w14:textId="77777777" w:rsidR="004F0A77" w:rsidRDefault="004F0A77" w:rsidP="00495038">
      <w:pPr>
        <w:spacing w:after="0" w:line="240" w:lineRule="auto"/>
      </w:pPr>
      <w:r>
        <w:separator/>
      </w:r>
    </w:p>
  </w:endnote>
  <w:endnote w:type="continuationSeparator" w:id="0">
    <w:p w14:paraId="6E0D1DA3" w14:textId="77777777" w:rsidR="004F0A77" w:rsidRDefault="004F0A77" w:rsidP="0049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D89F" w14:textId="77777777" w:rsidR="00F33952" w:rsidRDefault="00F33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EB6DFD" w14:paraId="5B8FACA9" w14:textId="77777777" w:rsidTr="00EB6DFD">
      <w:tc>
        <w:tcPr>
          <w:tcW w:w="2684" w:type="dxa"/>
        </w:tcPr>
        <w:p w14:paraId="40014C29" w14:textId="77777777" w:rsidR="00EB6DFD" w:rsidRPr="00495038" w:rsidRDefault="00EB6DFD" w:rsidP="00EB6DFD">
          <w:pPr>
            <w:pStyle w:val="Footertun"/>
          </w:pPr>
        </w:p>
      </w:tc>
      <w:tc>
        <w:tcPr>
          <w:tcW w:w="2551" w:type="dxa"/>
        </w:tcPr>
        <w:p w14:paraId="0CD3860F" w14:textId="77777777" w:rsidR="00EB6DFD" w:rsidRPr="00495038" w:rsidRDefault="00EB6DFD" w:rsidP="00EB6DFD">
          <w:pPr>
            <w:pStyle w:val="Zpat"/>
          </w:pPr>
        </w:p>
      </w:tc>
      <w:tc>
        <w:tcPr>
          <w:tcW w:w="3827" w:type="dxa"/>
        </w:tcPr>
        <w:p w14:paraId="29CA93AA" w14:textId="77777777" w:rsidR="00EB6DFD" w:rsidRPr="00495038" w:rsidRDefault="00EB6DFD" w:rsidP="00EB6DFD">
          <w:pPr>
            <w:pStyle w:val="Zpat"/>
          </w:pPr>
        </w:p>
      </w:tc>
    </w:tr>
    <w:tr w:rsidR="00EB6DFD" w14:paraId="5B82BA20" w14:textId="77777777" w:rsidTr="00EB6DFD">
      <w:tc>
        <w:tcPr>
          <w:tcW w:w="2684" w:type="dxa"/>
        </w:tcPr>
        <w:p w14:paraId="31DFA94F" w14:textId="77777777" w:rsidR="00EB6DFD" w:rsidRPr="00495038" w:rsidRDefault="00EB6DFD" w:rsidP="00EB6DFD">
          <w:pPr>
            <w:pStyle w:val="Zpat"/>
          </w:pPr>
        </w:p>
      </w:tc>
      <w:tc>
        <w:tcPr>
          <w:tcW w:w="2551" w:type="dxa"/>
        </w:tcPr>
        <w:p w14:paraId="6C6F1456" w14:textId="77777777" w:rsidR="00EB6DFD" w:rsidRPr="00495038" w:rsidRDefault="00EB6DFD" w:rsidP="00EB6DFD">
          <w:pPr>
            <w:pStyle w:val="Zpat"/>
          </w:pPr>
        </w:p>
      </w:tc>
      <w:tc>
        <w:tcPr>
          <w:tcW w:w="3827" w:type="dxa"/>
        </w:tcPr>
        <w:p w14:paraId="7C6C22DF" w14:textId="77777777" w:rsidR="00EB6DFD" w:rsidRPr="00495038" w:rsidRDefault="00EB6DFD" w:rsidP="00EB6DFD">
          <w:pPr>
            <w:pStyle w:val="Zpat"/>
          </w:pPr>
        </w:p>
      </w:tc>
    </w:tr>
    <w:tr w:rsidR="00EB6DFD" w14:paraId="0C203F32" w14:textId="77777777" w:rsidTr="00EB6DFD">
      <w:tc>
        <w:tcPr>
          <w:tcW w:w="2684" w:type="dxa"/>
        </w:tcPr>
        <w:p w14:paraId="412B33DE" w14:textId="77777777" w:rsidR="00EB6DFD" w:rsidRPr="00495038" w:rsidRDefault="00EB6DFD" w:rsidP="00EB6DFD">
          <w:pPr>
            <w:pStyle w:val="Zpat"/>
          </w:pPr>
        </w:p>
      </w:tc>
      <w:tc>
        <w:tcPr>
          <w:tcW w:w="2551" w:type="dxa"/>
        </w:tcPr>
        <w:p w14:paraId="3171A81C" w14:textId="77777777" w:rsidR="00EB6DFD" w:rsidRPr="00495038" w:rsidRDefault="00EB6DFD" w:rsidP="00EB6DFD">
          <w:pPr>
            <w:pStyle w:val="Zpat"/>
          </w:pPr>
        </w:p>
      </w:tc>
      <w:tc>
        <w:tcPr>
          <w:tcW w:w="3827" w:type="dxa"/>
        </w:tcPr>
        <w:p w14:paraId="704B198E" w14:textId="77777777" w:rsidR="00EB6DF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91100D">
            <w:rPr>
              <w:noProof/>
            </w:rPr>
            <w:t>3</w:t>
          </w:r>
          <w:r w:rsidRPr="00EB6DFD">
            <w:fldChar w:fldCharType="end"/>
          </w:r>
          <w:r w:rsidRPr="00EB6DFD">
            <w:t xml:space="preserve"> / </w:t>
          </w:r>
          <w:fldSimple w:instr="NUMPAGES  \* Arabic  \* MERGEFORMAT">
            <w:r w:rsidR="0091100D">
              <w:rPr>
                <w:noProof/>
              </w:rPr>
              <w:t>3</w:t>
            </w:r>
          </w:fldSimple>
        </w:p>
      </w:tc>
    </w:tr>
  </w:tbl>
  <w:p w14:paraId="4C251623" w14:textId="77777777" w:rsidR="00495038" w:rsidRDefault="00495038" w:rsidP="00EB6DFD">
    <w:pPr>
      <w:pStyle w:val="Zpat"/>
      <w:tabs>
        <w:tab w:val="righ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4B5FCD" w14:paraId="78D11057" w14:textId="77777777" w:rsidTr="00A96AFF">
      <w:tc>
        <w:tcPr>
          <w:tcW w:w="2684" w:type="dxa"/>
          <w:tcBorders>
            <w:left w:val="single" w:sz="8" w:space="0" w:color="949492" w:themeColor="accent3"/>
            <w:right w:val="single" w:sz="8" w:space="0" w:color="949492" w:themeColor="accent3"/>
          </w:tcBorders>
        </w:tcPr>
        <w:p w14:paraId="09A18784" w14:textId="77777777" w:rsidR="004B5FCD" w:rsidRPr="00495038" w:rsidRDefault="004B5FCD" w:rsidP="002105BE">
          <w:pPr>
            <w:pStyle w:val="Footertun"/>
          </w:pPr>
          <w:r w:rsidRPr="00495038">
            <w:t>Město Vizovice</w:t>
          </w:r>
        </w:p>
      </w:tc>
      <w:tc>
        <w:tcPr>
          <w:tcW w:w="2551" w:type="dxa"/>
          <w:tcBorders>
            <w:left w:val="single" w:sz="8" w:space="0" w:color="949492" w:themeColor="accent3"/>
            <w:right w:val="single" w:sz="8" w:space="0" w:color="949492" w:themeColor="accent3"/>
          </w:tcBorders>
        </w:tcPr>
        <w:p w14:paraId="14D898DD" w14:textId="77777777" w:rsidR="004B5FCD" w:rsidRPr="00495038" w:rsidRDefault="004B5FCD" w:rsidP="002105BE">
          <w:pPr>
            <w:pStyle w:val="Zpat"/>
          </w:pPr>
          <w:r w:rsidRPr="00495038">
            <w:t>IČ: 002 84 653</w:t>
          </w:r>
        </w:p>
      </w:tc>
      <w:tc>
        <w:tcPr>
          <w:tcW w:w="3827" w:type="dxa"/>
          <w:tcBorders>
            <w:left w:val="single" w:sz="8" w:space="0" w:color="949492" w:themeColor="accent3"/>
          </w:tcBorders>
        </w:tcPr>
        <w:p w14:paraId="546D1BD1" w14:textId="77777777" w:rsidR="004B5FCD" w:rsidRPr="00495038" w:rsidRDefault="004B5FCD" w:rsidP="002105BE">
          <w:pPr>
            <w:pStyle w:val="Zpat"/>
          </w:pPr>
          <w:r w:rsidRPr="00495038">
            <w:t>e-mail: podatelna@</w:t>
          </w:r>
          <w:r w:rsidR="00F33952">
            <w:t>mestovizovice.cz</w:t>
          </w:r>
        </w:p>
      </w:tc>
    </w:tr>
    <w:tr w:rsidR="004B5FCD" w14:paraId="43D502EA" w14:textId="77777777" w:rsidTr="00A96AFF">
      <w:tc>
        <w:tcPr>
          <w:tcW w:w="2684" w:type="dxa"/>
          <w:tcBorders>
            <w:left w:val="single" w:sz="8" w:space="0" w:color="949492" w:themeColor="accent3"/>
            <w:right w:val="single" w:sz="8" w:space="0" w:color="949492" w:themeColor="accent3"/>
          </w:tcBorders>
        </w:tcPr>
        <w:p w14:paraId="076CDDA2" w14:textId="77777777" w:rsidR="004B5FCD" w:rsidRPr="00495038" w:rsidRDefault="004B5FCD" w:rsidP="002105BE">
          <w:pPr>
            <w:pStyle w:val="Zpat"/>
          </w:pPr>
          <w:r w:rsidRPr="00495038">
            <w:t>Masarykovo nám</w:t>
          </w:r>
          <w:r w:rsidR="00595582">
            <w:t xml:space="preserve">. </w:t>
          </w:r>
          <w:r w:rsidRPr="00495038">
            <w:t>1007</w:t>
          </w:r>
        </w:p>
      </w:tc>
      <w:tc>
        <w:tcPr>
          <w:tcW w:w="2551" w:type="dxa"/>
          <w:tcBorders>
            <w:left w:val="single" w:sz="8" w:space="0" w:color="949492" w:themeColor="accent3"/>
            <w:right w:val="single" w:sz="8" w:space="0" w:color="949492" w:themeColor="accent3"/>
          </w:tcBorders>
        </w:tcPr>
        <w:p w14:paraId="767F456C" w14:textId="63A023F6" w:rsidR="004B5FCD" w:rsidRPr="00495038" w:rsidRDefault="004B5FCD" w:rsidP="002105BE">
          <w:pPr>
            <w:pStyle w:val="Zpat"/>
          </w:pPr>
          <w:r w:rsidRPr="00495038">
            <w:t>Tel.: +420 </w:t>
          </w:r>
          <w:r w:rsidR="00765B68" w:rsidRPr="00765B68">
            <w:t>577</w:t>
          </w:r>
          <w:r w:rsidR="00765B68">
            <w:t xml:space="preserve"> </w:t>
          </w:r>
          <w:r w:rsidR="00765B68" w:rsidRPr="00765B68">
            <w:t>452</w:t>
          </w:r>
          <w:r w:rsidR="00765B68">
            <w:t xml:space="preserve"> </w:t>
          </w:r>
          <w:r w:rsidR="00765B68" w:rsidRPr="00765B68">
            <w:t>430</w:t>
          </w:r>
        </w:p>
      </w:tc>
      <w:tc>
        <w:tcPr>
          <w:tcW w:w="3827" w:type="dxa"/>
          <w:tcBorders>
            <w:left w:val="single" w:sz="8" w:space="0" w:color="949492" w:themeColor="accent3"/>
          </w:tcBorders>
        </w:tcPr>
        <w:p w14:paraId="0B973B92" w14:textId="77777777" w:rsidR="004B5FCD" w:rsidRPr="00495038" w:rsidRDefault="00F33952" w:rsidP="002105BE">
          <w:pPr>
            <w:pStyle w:val="Zpat"/>
          </w:pPr>
          <w:r>
            <w:t>www.mestovizovice.cz</w:t>
          </w:r>
        </w:p>
      </w:tc>
    </w:tr>
    <w:tr w:rsidR="004B5FCD" w14:paraId="131F8E84" w14:textId="77777777" w:rsidTr="00A96AFF">
      <w:tc>
        <w:tcPr>
          <w:tcW w:w="2684" w:type="dxa"/>
          <w:tcBorders>
            <w:left w:val="single" w:sz="8" w:space="0" w:color="949492" w:themeColor="accent3"/>
            <w:right w:val="single" w:sz="8" w:space="0" w:color="949492" w:themeColor="accent3"/>
          </w:tcBorders>
        </w:tcPr>
        <w:p w14:paraId="5DDDB1A8" w14:textId="77777777" w:rsidR="004B5FCD" w:rsidRPr="00495038" w:rsidRDefault="004B5FCD" w:rsidP="002105BE">
          <w:pPr>
            <w:pStyle w:val="Zpat"/>
          </w:pPr>
          <w:r w:rsidRPr="00495038">
            <w:t>763 12 Vizovice</w:t>
          </w:r>
        </w:p>
      </w:tc>
      <w:tc>
        <w:tcPr>
          <w:tcW w:w="2551" w:type="dxa"/>
          <w:tcBorders>
            <w:left w:val="single" w:sz="8" w:space="0" w:color="949492" w:themeColor="accent3"/>
            <w:right w:val="single" w:sz="8" w:space="0" w:color="949492" w:themeColor="accent3"/>
          </w:tcBorders>
        </w:tcPr>
        <w:p w14:paraId="1CF57464" w14:textId="77777777" w:rsidR="004B5FCD" w:rsidRPr="00495038" w:rsidRDefault="004B5FCD" w:rsidP="002105BE">
          <w:pPr>
            <w:pStyle w:val="Zpat"/>
          </w:pPr>
          <w:r w:rsidRPr="00495038">
            <w:t>datová schránka: wwybt2j</w:t>
          </w:r>
        </w:p>
      </w:tc>
      <w:tc>
        <w:tcPr>
          <w:tcW w:w="3827" w:type="dxa"/>
          <w:tcBorders>
            <w:left w:val="single" w:sz="8" w:space="0" w:color="949492" w:themeColor="accent3"/>
          </w:tcBorders>
        </w:tcPr>
        <w:p w14:paraId="0F7EEB8F" w14:textId="77777777" w:rsidR="004B5FC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91100D">
            <w:rPr>
              <w:noProof/>
            </w:rPr>
            <w:t>1</w:t>
          </w:r>
          <w:r w:rsidRPr="00EB6DFD">
            <w:fldChar w:fldCharType="end"/>
          </w:r>
          <w:r w:rsidRPr="00EB6DFD">
            <w:t xml:space="preserve"> / </w:t>
          </w:r>
          <w:fldSimple w:instr="NUMPAGES  \* Arabic  \* MERGEFORMAT">
            <w:r w:rsidR="0091100D">
              <w:rPr>
                <w:noProof/>
              </w:rPr>
              <w:t>1</w:t>
            </w:r>
          </w:fldSimple>
        </w:p>
      </w:tc>
    </w:tr>
  </w:tbl>
  <w:p w14:paraId="3CAB0EF5" w14:textId="77777777" w:rsidR="004B5FCD" w:rsidRDefault="004B5FCD" w:rsidP="00210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4D9D" w14:textId="77777777" w:rsidR="004F0A77" w:rsidRDefault="004F0A77" w:rsidP="00495038">
      <w:pPr>
        <w:spacing w:after="0" w:line="240" w:lineRule="auto"/>
      </w:pPr>
      <w:r>
        <w:separator/>
      </w:r>
    </w:p>
  </w:footnote>
  <w:footnote w:type="continuationSeparator" w:id="0">
    <w:p w14:paraId="4AAAB2E0" w14:textId="77777777" w:rsidR="004F0A77" w:rsidRDefault="004F0A77" w:rsidP="0049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165C" w14:textId="77777777" w:rsidR="00F33952" w:rsidRDefault="00F339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C2A8" w14:textId="77777777" w:rsidR="00F33952" w:rsidRDefault="00F339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B74" w14:textId="77777777" w:rsidR="00BF72C5" w:rsidRDefault="00BF72C5">
    <w:pPr>
      <w:pStyle w:val="Zhlav"/>
    </w:pPr>
  </w:p>
  <w:p w14:paraId="402906DC" w14:textId="77777777" w:rsidR="00BF72C5" w:rsidRDefault="00BF72C5">
    <w:pPr>
      <w:pStyle w:val="Zhlav"/>
    </w:pPr>
  </w:p>
  <w:p w14:paraId="00F8F7F9" w14:textId="77777777" w:rsidR="00BF72C5" w:rsidRDefault="00BF72C5">
    <w:pPr>
      <w:pStyle w:val="Zhlav"/>
    </w:pPr>
  </w:p>
  <w:p w14:paraId="6A4DBAF6" w14:textId="77777777" w:rsidR="00BF72C5" w:rsidRDefault="00BF72C5">
    <w:pPr>
      <w:pStyle w:val="Zhlav"/>
    </w:pPr>
  </w:p>
  <w:p w14:paraId="430A4F5A" w14:textId="77777777" w:rsidR="00BF72C5" w:rsidRDefault="00BF72C5">
    <w:pPr>
      <w:pStyle w:val="Zhlav"/>
    </w:pPr>
  </w:p>
  <w:p w14:paraId="7D9308C8" w14:textId="77777777" w:rsidR="00BF72C5" w:rsidRDefault="00BF72C5">
    <w:pPr>
      <w:pStyle w:val="Zhlav"/>
    </w:pPr>
  </w:p>
  <w:p w14:paraId="0CC4DFBD" w14:textId="77777777" w:rsidR="00BF72C5" w:rsidRDefault="00BF72C5">
    <w:pPr>
      <w:pStyle w:val="Zhlav"/>
    </w:pPr>
  </w:p>
  <w:p w14:paraId="77C80B88" w14:textId="77777777" w:rsidR="00BF72C5" w:rsidRDefault="00BF72C5">
    <w:pPr>
      <w:pStyle w:val="Zhlav"/>
    </w:pPr>
  </w:p>
  <w:p w14:paraId="506F513F" w14:textId="77777777" w:rsidR="004B5FCD" w:rsidRDefault="004B5FCD">
    <w:pPr>
      <w:pStyle w:val="Zhlav"/>
    </w:pPr>
    <w:r>
      <w:rPr>
        <w:noProof/>
        <w:lang w:eastAsia="cs-CZ"/>
      </w:rPr>
      <w:drawing>
        <wp:anchor distT="0" distB="0" distL="114300" distR="114300" simplePos="0" relativeHeight="251660288" behindDoc="0" locked="0" layoutInCell="1" allowOverlap="1" wp14:anchorId="43F62C0F" wp14:editId="56050853">
          <wp:simplePos x="0" y="0"/>
          <wp:positionH relativeFrom="page">
            <wp:posOffset>612140</wp:posOffset>
          </wp:positionH>
          <wp:positionV relativeFrom="page">
            <wp:posOffset>612140</wp:posOffset>
          </wp:positionV>
          <wp:extent cx="1800000" cy="482400"/>
          <wp:effectExtent l="0" t="0" r="0" b="0"/>
          <wp:wrapNone/>
          <wp:docPr id="1483469732" name="Picture 1483469732"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35978" name="Picture 245235978" descr="A black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FAE"/>
    <w:multiLevelType w:val="hybridMultilevel"/>
    <w:tmpl w:val="CDD061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361EE3"/>
    <w:multiLevelType w:val="multilevel"/>
    <w:tmpl w:val="1E98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105A5"/>
    <w:multiLevelType w:val="multilevel"/>
    <w:tmpl w:val="F7901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D2C3E"/>
    <w:multiLevelType w:val="hybridMultilevel"/>
    <w:tmpl w:val="19D8F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60C9C"/>
    <w:multiLevelType w:val="hybridMultilevel"/>
    <w:tmpl w:val="E2EE7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57180E"/>
    <w:multiLevelType w:val="multilevel"/>
    <w:tmpl w:val="F7901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D0278D"/>
    <w:multiLevelType w:val="hybridMultilevel"/>
    <w:tmpl w:val="07C2E1C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1FC4A82"/>
    <w:multiLevelType w:val="hybridMultilevel"/>
    <w:tmpl w:val="42FE6D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261107"/>
    <w:multiLevelType w:val="hybridMultilevel"/>
    <w:tmpl w:val="62B89A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62665F0"/>
    <w:multiLevelType w:val="multilevel"/>
    <w:tmpl w:val="E824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E58A9"/>
    <w:multiLevelType w:val="hybridMultilevel"/>
    <w:tmpl w:val="54EC790A"/>
    <w:lvl w:ilvl="0" w:tplc="D5D2870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845AA4"/>
    <w:multiLevelType w:val="multilevel"/>
    <w:tmpl w:val="F7901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2C1E3E"/>
    <w:multiLevelType w:val="hybridMultilevel"/>
    <w:tmpl w:val="BE88E8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285894"/>
    <w:multiLevelType w:val="multilevel"/>
    <w:tmpl w:val="1E98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587803"/>
    <w:multiLevelType w:val="hybridMultilevel"/>
    <w:tmpl w:val="A5D086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69267073">
    <w:abstractNumId w:val="3"/>
  </w:num>
  <w:num w:numId="2" w16cid:durableId="1803037836">
    <w:abstractNumId w:val="7"/>
  </w:num>
  <w:num w:numId="3" w16cid:durableId="991371298">
    <w:abstractNumId w:val="14"/>
  </w:num>
  <w:num w:numId="4" w16cid:durableId="652174222">
    <w:abstractNumId w:val="0"/>
  </w:num>
  <w:num w:numId="5" w16cid:durableId="1307710271">
    <w:abstractNumId w:val="1"/>
  </w:num>
  <w:num w:numId="6" w16cid:durableId="497035080">
    <w:abstractNumId w:val="9"/>
  </w:num>
  <w:num w:numId="7" w16cid:durableId="530188793">
    <w:abstractNumId w:val="5"/>
  </w:num>
  <w:num w:numId="8" w16cid:durableId="1894930108">
    <w:abstractNumId w:val="4"/>
  </w:num>
  <w:num w:numId="9" w16cid:durableId="1024476379">
    <w:abstractNumId w:val="8"/>
  </w:num>
  <w:num w:numId="10" w16cid:durableId="1047604638">
    <w:abstractNumId w:val="2"/>
  </w:num>
  <w:num w:numId="11" w16cid:durableId="2105765392">
    <w:abstractNumId w:val="13"/>
  </w:num>
  <w:num w:numId="12" w16cid:durableId="469515854">
    <w:abstractNumId w:val="10"/>
  </w:num>
  <w:num w:numId="13" w16cid:durableId="1724674840">
    <w:abstractNumId w:val="6"/>
  </w:num>
  <w:num w:numId="14" w16cid:durableId="1032421323">
    <w:abstractNumId w:val="12"/>
  </w:num>
  <w:num w:numId="15" w16cid:durableId="196159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0D"/>
    <w:rsid w:val="000400D7"/>
    <w:rsid w:val="00140636"/>
    <w:rsid w:val="00140B99"/>
    <w:rsid w:val="00141561"/>
    <w:rsid w:val="0017128E"/>
    <w:rsid w:val="001929C5"/>
    <w:rsid w:val="00192B14"/>
    <w:rsid w:val="001B54BB"/>
    <w:rsid w:val="001C7B0D"/>
    <w:rsid w:val="001D7488"/>
    <w:rsid w:val="001E7BD9"/>
    <w:rsid w:val="00206F62"/>
    <w:rsid w:val="002105BE"/>
    <w:rsid w:val="00285A64"/>
    <w:rsid w:val="002C10CB"/>
    <w:rsid w:val="002E4EDD"/>
    <w:rsid w:val="00303A37"/>
    <w:rsid w:val="00315233"/>
    <w:rsid w:val="00315A9C"/>
    <w:rsid w:val="00322A4D"/>
    <w:rsid w:val="003732A1"/>
    <w:rsid w:val="003A081A"/>
    <w:rsid w:val="003B7287"/>
    <w:rsid w:val="003C5F4C"/>
    <w:rsid w:val="003D0B76"/>
    <w:rsid w:val="003F6492"/>
    <w:rsid w:val="00410F06"/>
    <w:rsid w:val="00423CD2"/>
    <w:rsid w:val="00466D27"/>
    <w:rsid w:val="0047159C"/>
    <w:rsid w:val="00495038"/>
    <w:rsid w:val="004B5FCD"/>
    <w:rsid w:val="004B62CC"/>
    <w:rsid w:val="004C603B"/>
    <w:rsid w:val="004F0A77"/>
    <w:rsid w:val="005461F0"/>
    <w:rsid w:val="00565A2C"/>
    <w:rsid w:val="0057058E"/>
    <w:rsid w:val="00595582"/>
    <w:rsid w:val="005F3A4C"/>
    <w:rsid w:val="0062222F"/>
    <w:rsid w:val="006417DC"/>
    <w:rsid w:val="00672F42"/>
    <w:rsid w:val="006730E0"/>
    <w:rsid w:val="006969C8"/>
    <w:rsid w:val="006A496E"/>
    <w:rsid w:val="006E56F4"/>
    <w:rsid w:val="006E70F7"/>
    <w:rsid w:val="00701093"/>
    <w:rsid w:val="00726180"/>
    <w:rsid w:val="00732ACF"/>
    <w:rsid w:val="00734B41"/>
    <w:rsid w:val="00755AD5"/>
    <w:rsid w:val="00765B68"/>
    <w:rsid w:val="0079180F"/>
    <w:rsid w:val="007C6549"/>
    <w:rsid w:val="007F40EC"/>
    <w:rsid w:val="00830AD3"/>
    <w:rsid w:val="00833A62"/>
    <w:rsid w:val="00886698"/>
    <w:rsid w:val="008A202F"/>
    <w:rsid w:val="008D78E5"/>
    <w:rsid w:val="008E2FDA"/>
    <w:rsid w:val="00907D7B"/>
    <w:rsid w:val="0091100D"/>
    <w:rsid w:val="00914FF4"/>
    <w:rsid w:val="00985F5D"/>
    <w:rsid w:val="009B278F"/>
    <w:rsid w:val="009B348C"/>
    <w:rsid w:val="009C5DD0"/>
    <w:rsid w:val="009C6BB6"/>
    <w:rsid w:val="009D4422"/>
    <w:rsid w:val="009F10AD"/>
    <w:rsid w:val="00A02EBF"/>
    <w:rsid w:val="00A22B8C"/>
    <w:rsid w:val="00A54C5F"/>
    <w:rsid w:val="00A665EA"/>
    <w:rsid w:val="00A74040"/>
    <w:rsid w:val="00A950A6"/>
    <w:rsid w:val="00A96AFF"/>
    <w:rsid w:val="00AF6B86"/>
    <w:rsid w:val="00B15B94"/>
    <w:rsid w:val="00B24F78"/>
    <w:rsid w:val="00B76A52"/>
    <w:rsid w:val="00BF72C5"/>
    <w:rsid w:val="00C45CD4"/>
    <w:rsid w:val="00C613BD"/>
    <w:rsid w:val="00C77FD7"/>
    <w:rsid w:val="00CA4058"/>
    <w:rsid w:val="00CF3F63"/>
    <w:rsid w:val="00D0686E"/>
    <w:rsid w:val="00D53E61"/>
    <w:rsid w:val="00D963E1"/>
    <w:rsid w:val="00D9658F"/>
    <w:rsid w:val="00E015E9"/>
    <w:rsid w:val="00E84F4B"/>
    <w:rsid w:val="00EB6DFD"/>
    <w:rsid w:val="00EC2BE3"/>
    <w:rsid w:val="00ED438B"/>
    <w:rsid w:val="00F33952"/>
    <w:rsid w:val="00F619DE"/>
    <w:rsid w:val="00F9589F"/>
    <w:rsid w:val="00FA374E"/>
    <w:rsid w:val="00FB235C"/>
    <w:rsid w:val="00FC089C"/>
    <w:rsid w:val="00FC7085"/>
    <w:rsid w:val="00FD2233"/>
    <w:rsid w:val="00FE0EE0"/>
    <w:rsid w:val="00FF5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56E3"/>
  <w15:chartTrackingRefBased/>
  <w15:docId w15:val="{D91BDD26-F7C2-4936-90EB-95DF6339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33952"/>
    <w:pPr>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locked/>
    <w:rsid w:val="004950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5038"/>
  </w:style>
  <w:style w:type="paragraph" w:styleId="Zpat">
    <w:name w:val="footer"/>
    <w:basedOn w:val="Normln"/>
    <w:link w:val="ZpatChar"/>
    <w:uiPriority w:val="99"/>
    <w:unhideWhenUsed/>
    <w:rsid w:val="002105BE"/>
    <w:pPr>
      <w:spacing w:after="0" w:line="240" w:lineRule="auto"/>
    </w:pPr>
    <w:rPr>
      <w:sz w:val="18"/>
      <w:szCs w:val="18"/>
    </w:rPr>
  </w:style>
  <w:style w:type="character" w:customStyle="1" w:styleId="ZpatChar">
    <w:name w:val="Zápatí Char"/>
    <w:basedOn w:val="Standardnpsmoodstavce"/>
    <w:link w:val="Zpat"/>
    <w:uiPriority w:val="99"/>
    <w:rsid w:val="002105BE"/>
    <w:rPr>
      <w:sz w:val="18"/>
      <w:szCs w:val="18"/>
    </w:rPr>
  </w:style>
  <w:style w:type="table" w:styleId="Mkatabulky">
    <w:name w:val="Table Grid"/>
    <w:basedOn w:val="Normlntabulka"/>
    <w:uiPriority w:val="39"/>
    <w:locked/>
    <w:rsid w:val="0049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495038"/>
    <w:rPr>
      <w:color w:val="0563C1" w:themeColor="hyperlink"/>
      <w:u w:val="single"/>
    </w:rPr>
  </w:style>
  <w:style w:type="character" w:customStyle="1" w:styleId="Nevyeenzmnka1">
    <w:name w:val="Nevyřešená zmínka1"/>
    <w:basedOn w:val="Standardnpsmoodstavce"/>
    <w:uiPriority w:val="99"/>
    <w:semiHidden/>
    <w:unhideWhenUsed/>
    <w:locked/>
    <w:rsid w:val="00495038"/>
    <w:rPr>
      <w:color w:val="605E5C"/>
      <w:shd w:val="clear" w:color="auto" w:fill="E1DFDD"/>
    </w:rPr>
  </w:style>
  <w:style w:type="character" w:customStyle="1" w:styleId="Zvraznn">
    <w:name w:val="Zvýraznění"/>
    <w:uiPriority w:val="1"/>
    <w:qFormat/>
    <w:rsid w:val="00FE0EE0"/>
    <w:rPr>
      <w:b/>
      <w:bCs/>
    </w:rPr>
  </w:style>
  <w:style w:type="paragraph" w:customStyle="1" w:styleId="Hlavikatun">
    <w:name w:val="Hlavička tučně"/>
    <w:basedOn w:val="Zpat"/>
    <w:qFormat/>
    <w:rsid w:val="00A02EBF"/>
    <w:rPr>
      <w:b/>
      <w:bCs/>
    </w:rPr>
  </w:style>
  <w:style w:type="paragraph" w:customStyle="1" w:styleId="Footertun">
    <w:name w:val="Footer tučně"/>
    <w:basedOn w:val="Zpat"/>
    <w:qFormat/>
    <w:rsid w:val="0062222F"/>
    <w:rPr>
      <w:b/>
      <w:bCs/>
    </w:rPr>
  </w:style>
  <w:style w:type="paragraph" w:customStyle="1" w:styleId="Hlavika">
    <w:name w:val="Hlavička"/>
    <w:basedOn w:val="Hlavikatun"/>
    <w:qFormat/>
    <w:rsid w:val="00141561"/>
    <w:rPr>
      <w:b w:val="0"/>
      <w:bCs w:val="0"/>
    </w:rPr>
  </w:style>
  <w:style w:type="paragraph" w:customStyle="1" w:styleId="Adrest">
    <w:name w:val="Adresát"/>
    <w:basedOn w:val="Hlavika"/>
    <w:qFormat/>
    <w:rsid w:val="00B76A52"/>
    <w:rPr>
      <w:sz w:val="22"/>
      <w:szCs w:val="22"/>
    </w:rPr>
  </w:style>
  <w:style w:type="paragraph" w:styleId="Odstavecseseznamem">
    <w:name w:val="List Paragraph"/>
    <w:basedOn w:val="Normln"/>
    <w:uiPriority w:val="34"/>
    <w:qFormat/>
    <w:locked/>
    <w:rsid w:val="003A081A"/>
    <w:pPr>
      <w:ind w:left="720"/>
      <w:contextualSpacing/>
    </w:pPr>
  </w:style>
  <w:style w:type="character" w:styleId="Nevyeenzmnka">
    <w:name w:val="Unresolved Mention"/>
    <w:basedOn w:val="Standardnpsmoodstavce"/>
    <w:uiPriority w:val="99"/>
    <w:semiHidden/>
    <w:unhideWhenUsed/>
    <w:rsid w:val="00791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tovizovice.cz/soubory/page/62/files/535e3328.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stovizovice.cz/soubory/page/62/files/535e3328.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ikjan\Documents\Implementace_vizu&#225;ln&#237;%20identita\Hlavi&#269;kov&#233;%20pap&#237;ry_final\Me&#780;stky&#769;%20u&#769;r&#780;ad%20Vizovice_v9.dotx" TargetMode="External"/></Relationships>
</file>

<file path=word/theme/theme1.xml><?xml version="1.0" encoding="utf-8"?>
<a:theme xmlns:a="http://schemas.openxmlformats.org/drawingml/2006/main" name="Office Theme">
  <a:themeElements>
    <a:clrScheme name="Vizovice">
      <a:dk1>
        <a:sysClr val="windowText" lastClr="000000"/>
      </a:dk1>
      <a:lt1>
        <a:sysClr val="window" lastClr="FFFFFF"/>
      </a:lt1>
      <a:dk2>
        <a:srgbClr val="44546A"/>
      </a:dk2>
      <a:lt2>
        <a:srgbClr val="E7E6E6"/>
      </a:lt2>
      <a:accent1>
        <a:srgbClr val="1F2B61"/>
      </a:accent1>
      <a:accent2>
        <a:srgbClr val="F6AD43"/>
      </a:accent2>
      <a:accent3>
        <a:srgbClr val="949492"/>
      </a:accent3>
      <a:accent4>
        <a:srgbClr val="D8D8D8"/>
      </a:accent4>
      <a:accent5>
        <a:srgbClr val="5B9BD5"/>
      </a:accent5>
      <a:accent6>
        <a:srgbClr val="70AD47"/>
      </a:accent6>
      <a:hlink>
        <a:srgbClr val="0563C1"/>
      </a:hlink>
      <a:folHlink>
        <a:srgbClr val="954F72"/>
      </a:folHlink>
    </a:clrScheme>
    <a:fontScheme name="Vizov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Městký úřad Vizovice_v9.dotx</Template>
  <TotalTime>2</TotalTime>
  <Pages>2</Pages>
  <Words>653</Words>
  <Characters>3855</Characters>
  <Application>Microsoft Office Word</Application>
  <DocSecurity>0</DocSecurity>
  <Lines>32</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Fúsiková Jana</dc:creator>
  <cp:keywords/>
  <dc:description/>
  <cp:lastModifiedBy>Kovářová Petra Mgr., LL.M.</cp:lastModifiedBy>
  <cp:revision>2</cp:revision>
  <cp:lastPrinted>2026-05-21T06:20:00Z</cp:lastPrinted>
  <dcterms:created xsi:type="dcterms:W3CDTF">2026-05-22T10:43:00Z</dcterms:created>
  <dcterms:modified xsi:type="dcterms:W3CDTF">2026-05-22T10:43:00Z</dcterms:modified>
</cp:coreProperties>
</file>