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E6EB" w14:textId="77777777" w:rsidR="009B2945" w:rsidRDefault="00D81625" w:rsidP="009B2945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9B2945">
        <w:rPr>
          <w:rFonts w:eastAsia="Times New Roman" w:cstheme="minorHAnsi"/>
          <w:b/>
          <w:sz w:val="40"/>
          <w:szCs w:val="40"/>
          <w:lang w:eastAsia="cs-CZ"/>
        </w:rPr>
        <w:t xml:space="preserve">Výměna řidičského průkazu </w:t>
      </w:r>
    </w:p>
    <w:p w14:paraId="7C73AB9E" w14:textId="44CD6080" w:rsidR="0017035E" w:rsidRPr="009B2945" w:rsidRDefault="00D81625" w:rsidP="009B2945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9B2945">
        <w:rPr>
          <w:rFonts w:eastAsia="Times New Roman" w:cstheme="minorHAnsi"/>
          <w:b/>
          <w:sz w:val="40"/>
          <w:szCs w:val="40"/>
          <w:lang w:eastAsia="cs-CZ"/>
        </w:rPr>
        <w:t xml:space="preserve">z důvodu </w:t>
      </w:r>
      <w:r w:rsidR="00721753" w:rsidRPr="009B2945">
        <w:rPr>
          <w:rFonts w:eastAsia="Times New Roman" w:cstheme="minorHAnsi"/>
          <w:b/>
          <w:sz w:val="40"/>
          <w:szCs w:val="40"/>
          <w:lang w:eastAsia="cs-CZ"/>
        </w:rPr>
        <w:t>změny osobních údajů</w:t>
      </w:r>
    </w:p>
    <w:p w14:paraId="7C8BC88D" w14:textId="7F3CDF9B" w:rsidR="0015543C" w:rsidRPr="00721753" w:rsidRDefault="00721753" w:rsidP="00FB699A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721753">
        <w:rPr>
          <w:rFonts w:eastAsia="Times New Roman" w:cstheme="minorHAnsi"/>
          <w:lang w:eastAsia="cs-CZ"/>
        </w:rPr>
        <w:t>Držitel řidičského průkazu je povinen nahlásit všechny změny povinně zapisovaných údajů uvedených v řidičském průkazu do 5 pracovních dnů ode dne změny.</w:t>
      </w:r>
    </w:p>
    <w:p w14:paraId="1999C8AE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3BB46DA3" w14:textId="484CB87B" w:rsidR="00D81625" w:rsidRPr="00935290" w:rsidRDefault="00D81625" w:rsidP="00D81625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 xml:space="preserve">Pokud </w:t>
      </w:r>
      <w:r w:rsidR="00721753">
        <w:rPr>
          <w:rFonts w:eastAsia="Times New Roman" w:cstheme="minorHAnsi"/>
          <w:bCs/>
          <w:lang w:eastAsia="cs-CZ"/>
        </w:rPr>
        <w:t>se změnilo Vaše jméno, příjmení nebo rodné číslo</w:t>
      </w:r>
      <w:r>
        <w:rPr>
          <w:rFonts w:eastAsia="Times New Roman" w:cstheme="minorHAnsi"/>
          <w:bCs/>
          <w:lang w:eastAsia="cs-CZ"/>
        </w:rPr>
        <w:t>.</w:t>
      </w:r>
      <w:r w:rsidR="00721753">
        <w:rPr>
          <w:rFonts w:eastAsia="Times New Roman" w:cstheme="minorHAnsi"/>
          <w:bCs/>
          <w:lang w:eastAsia="cs-CZ"/>
        </w:rPr>
        <w:t xml:space="preserve"> </w:t>
      </w:r>
      <w:r w:rsidR="00721753" w:rsidRPr="00832C3F">
        <w:t>Bydliště se již do řidičského průkazu nezapisuje, tudíž jeho změna nepodléhá povinnosti výměny řidičského průkazu</w:t>
      </w:r>
      <w:r w:rsidR="00721753">
        <w:t>.</w:t>
      </w:r>
    </w:p>
    <w:p w14:paraId="44108233" w14:textId="77777777" w:rsidR="0015543C" w:rsidRPr="00FB699A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85FB538" w14:textId="325B2844" w:rsidR="00E36083" w:rsidRDefault="007A1753" w:rsidP="0072175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4B7A56">
        <w:rPr>
          <w:rFonts w:eastAsia="Times New Roman" w:cstheme="minorHAnsi"/>
          <w:b/>
          <w:lang w:eastAsia="cs-CZ"/>
        </w:rPr>
        <w:t>Žádost</w:t>
      </w:r>
      <w:r w:rsidRPr="00FB699A">
        <w:rPr>
          <w:rFonts w:eastAsia="Times New Roman" w:cstheme="minorHAnsi"/>
          <w:lang w:eastAsia="cs-CZ"/>
        </w:rPr>
        <w:t xml:space="preserve"> nelze podat v zastoupení – vždy </w:t>
      </w:r>
      <w:r w:rsidRPr="00FB699A">
        <w:rPr>
          <w:rFonts w:eastAsia="Times New Roman" w:cstheme="minorHAnsi"/>
          <w:b/>
          <w:lang w:eastAsia="cs-CZ"/>
        </w:rPr>
        <w:t>jen osobně</w:t>
      </w:r>
      <w:r w:rsidR="00D81625">
        <w:rPr>
          <w:rFonts w:eastAsia="Times New Roman" w:cstheme="minorHAnsi"/>
          <w:b/>
          <w:lang w:eastAsia="cs-CZ"/>
        </w:rPr>
        <w:t xml:space="preserve"> </w:t>
      </w:r>
      <w:r w:rsidR="00D81625" w:rsidRPr="00721753">
        <w:rPr>
          <w:rFonts w:eastAsia="Times New Roman" w:cstheme="minorHAnsi"/>
          <w:bCs/>
          <w:lang w:eastAsia="cs-CZ"/>
        </w:rPr>
        <w:t>(</w:t>
      </w:r>
      <w:r w:rsidR="00D81625" w:rsidRPr="00D81625">
        <w:rPr>
          <w:rFonts w:eastAsia="Times New Roman" w:cstheme="minorHAnsi"/>
          <w:lang w:eastAsia="cs-CZ"/>
        </w:rPr>
        <w:t>úředník pořídí vaši fotografii</w:t>
      </w:r>
      <w:r w:rsidR="00721753">
        <w:rPr>
          <w:rFonts w:eastAsia="Times New Roman" w:cstheme="minorHAnsi"/>
          <w:lang w:eastAsia="cs-CZ"/>
        </w:rPr>
        <w:t>, pokud je to třeba</w:t>
      </w:r>
      <w:r w:rsidR="00D81625" w:rsidRPr="00D81625">
        <w:rPr>
          <w:rFonts w:eastAsia="Times New Roman" w:cstheme="minorHAnsi"/>
          <w:lang w:eastAsia="cs-CZ"/>
        </w:rPr>
        <w:t>)</w:t>
      </w:r>
      <w:r w:rsidRPr="00D81625">
        <w:rPr>
          <w:rFonts w:eastAsia="Times New Roman" w:cstheme="minorHAnsi"/>
          <w:lang w:eastAsia="cs-CZ"/>
        </w:rPr>
        <w:t>.</w:t>
      </w:r>
      <w:r w:rsidRPr="00FB699A">
        <w:rPr>
          <w:rFonts w:eastAsia="Times New Roman" w:cstheme="minorHAnsi"/>
          <w:lang w:eastAsia="cs-CZ"/>
        </w:rPr>
        <w:t xml:space="preserve"> </w:t>
      </w:r>
    </w:p>
    <w:p w14:paraId="1AB80541" w14:textId="77777777" w:rsidR="007A1753" w:rsidRPr="00FB699A" w:rsidRDefault="007A1753" w:rsidP="0072175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FB699A">
        <w:rPr>
          <w:rFonts w:eastAsia="Times New Roman" w:cstheme="minorHAnsi"/>
          <w:lang w:eastAsia="cs-CZ"/>
        </w:rPr>
        <w:t xml:space="preserve">O </w:t>
      </w:r>
      <w:r w:rsidR="00E36083">
        <w:rPr>
          <w:rFonts w:eastAsia="Times New Roman" w:cstheme="minorHAnsi"/>
          <w:lang w:eastAsia="cs-CZ"/>
        </w:rPr>
        <w:t xml:space="preserve">nový řidičský průkaz </w:t>
      </w:r>
      <w:r w:rsidRPr="00FB699A">
        <w:rPr>
          <w:rFonts w:eastAsia="Times New Roman" w:cstheme="minorHAnsi"/>
          <w:lang w:eastAsia="cs-CZ"/>
        </w:rPr>
        <w:t>lze požádat na kterémkoli obecním úřadu obce s rozšířenou působností, a to bez ohledu na místo trvalého pobytu.</w:t>
      </w:r>
    </w:p>
    <w:p w14:paraId="20AE5546" w14:textId="3AFEA5F2" w:rsidR="007A1753" w:rsidRDefault="007A1753" w:rsidP="00721753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žádost </w:t>
      </w:r>
      <w:r w:rsidR="00FB699A" w:rsidRPr="00FB699A">
        <w:rPr>
          <w:rFonts w:cstheme="minorHAnsi"/>
        </w:rPr>
        <w:t xml:space="preserve">o </w:t>
      </w:r>
      <w:r w:rsidR="00E36083">
        <w:rPr>
          <w:rFonts w:eastAsia="Times New Roman" w:cstheme="minorHAnsi"/>
          <w:lang w:eastAsia="cs-CZ"/>
        </w:rPr>
        <w:t xml:space="preserve">nový řidičský průkaz </w:t>
      </w:r>
      <w:r w:rsidR="00FB699A" w:rsidRPr="00FB699A">
        <w:rPr>
          <w:rFonts w:eastAsia="Times New Roman" w:cstheme="minorHAnsi"/>
          <w:lang w:eastAsia="cs-CZ"/>
        </w:rPr>
        <w:t>podat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D81625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2E6E08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</w:p>
    <w:p w14:paraId="5B0A1CEB" w14:textId="37562258" w:rsidR="00E36083" w:rsidRPr="00E36083" w:rsidRDefault="00E36083" w:rsidP="00721753">
      <w:pPr>
        <w:spacing w:before="240" w:after="0" w:line="240" w:lineRule="auto"/>
        <w:jc w:val="both"/>
        <w:rPr>
          <w:rFonts w:eastAsia="Times New Roman" w:cstheme="minorHAnsi"/>
          <w:b/>
          <w:lang w:eastAsia="cs-CZ"/>
        </w:rPr>
      </w:pPr>
      <w:r w:rsidRPr="00FB699A">
        <w:rPr>
          <w:rFonts w:eastAsia="Times New Roman" w:cstheme="minorHAnsi"/>
          <w:lang w:eastAsia="cs-CZ"/>
        </w:rPr>
        <w:t>Žádost</w:t>
      </w:r>
      <w:r>
        <w:rPr>
          <w:rFonts w:eastAsia="Times New Roman" w:cstheme="minorHAnsi"/>
          <w:lang w:eastAsia="cs-CZ"/>
        </w:rPr>
        <w:t xml:space="preserve"> o nový řidičský průkaz z důvodu </w:t>
      </w:r>
      <w:r w:rsidR="00721753">
        <w:rPr>
          <w:rFonts w:eastAsia="Times New Roman" w:cstheme="minorHAnsi"/>
          <w:lang w:eastAsia="cs-CZ"/>
        </w:rPr>
        <w:t>změny osobních údajů</w:t>
      </w:r>
      <w:r w:rsidR="00966B5C">
        <w:rPr>
          <w:rFonts w:eastAsia="Times New Roman" w:cstheme="minorHAnsi"/>
          <w:lang w:eastAsia="cs-CZ"/>
        </w:rPr>
        <w:t xml:space="preserve"> </w:t>
      </w:r>
      <w:r w:rsidR="008569DA">
        <w:rPr>
          <w:rFonts w:eastAsia="Times New Roman" w:cstheme="minorHAnsi"/>
          <w:lang w:eastAsia="cs-CZ"/>
        </w:rPr>
        <w:t xml:space="preserve">zatím </w:t>
      </w:r>
      <w:r w:rsidR="008569DA" w:rsidRPr="00FB699A">
        <w:rPr>
          <w:rFonts w:eastAsia="Times New Roman" w:cstheme="minorHAnsi"/>
          <w:lang w:eastAsia="cs-CZ"/>
        </w:rPr>
        <w:t>nelze</w:t>
      </w:r>
      <w:r>
        <w:rPr>
          <w:rFonts w:eastAsia="Times New Roman" w:cstheme="minorHAnsi"/>
          <w:lang w:eastAsia="cs-CZ"/>
        </w:rPr>
        <w:t xml:space="preserve"> </w:t>
      </w:r>
      <w:r w:rsidRPr="00FB699A">
        <w:rPr>
          <w:rFonts w:eastAsia="Times New Roman" w:cstheme="minorHAnsi"/>
          <w:lang w:eastAsia="cs-CZ"/>
        </w:rPr>
        <w:t xml:space="preserve">podat </w:t>
      </w:r>
      <w:r>
        <w:rPr>
          <w:rFonts w:eastAsia="Times New Roman" w:cstheme="minorHAnsi"/>
          <w:lang w:eastAsia="cs-CZ"/>
        </w:rPr>
        <w:t>elektronicky přes</w:t>
      </w:r>
      <w:r w:rsidR="006D0501">
        <w:rPr>
          <w:rFonts w:eastAsia="Times New Roman" w:cstheme="minorHAnsi"/>
          <w:lang w:eastAsia="cs-CZ"/>
        </w:rPr>
        <w:t xml:space="preserve"> </w:t>
      </w:r>
      <w:hyperlink r:id="rId7" w:history="1">
        <w:r w:rsidR="006D0501">
          <w:rPr>
            <w:rStyle w:val="Hypertextovodkaz"/>
          </w:rPr>
          <w:t>Portál dopravy</w:t>
        </w:r>
      </w:hyperlink>
      <w:r w:rsidR="00A25942">
        <w:rPr>
          <w:rFonts w:eastAsia="Times New Roman" w:cstheme="minorHAnsi"/>
          <w:lang w:eastAsia="cs-CZ"/>
        </w:rPr>
        <w:t xml:space="preserve">, </w:t>
      </w:r>
      <w:hyperlink r:id="rId8" w:history="1">
        <w:r w:rsidR="00A25942" w:rsidRPr="00A25942">
          <w:rPr>
            <w:rStyle w:val="Hypertextovodkaz"/>
            <w:rFonts w:eastAsia="Times New Roman" w:cstheme="minorHAnsi"/>
            <w:lang w:eastAsia="cs-CZ"/>
          </w:rPr>
          <w:t>e-doklady</w:t>
        </w:r>
      </w:hyperlink>
      <w:r w:rsidR="00A25942">
        <w:rPr>
          <w:rFonts w:eastAsia="Times New Roman" w:cstheme="minorHAnsi"/>
          <w:lang w:eastAsia="cs-CZ"/>
        </w:rPr>
        <w:t xml:space="preserve"> apod</w:t>
      </w:r>
      <w:r>
        <w:rPr>
          <w:rFonts w:eastAsia="Times New Roman" w:cstheme="minorHAnsi"/>
          <w:lang w:eastAsia="cs-CZ"/>
        </w:rPr>
        <w:t xml:space="preserve">. </w:t>
      </w:r>
    </w:p>
    <w:p w14:paraId="2E044FF2" w14:textId="77777777" w:rsidR="004B7A56" w:rsidRPr="00FB699A" w:rsidRDefault="004B7A56" w:rsidP="00721753">
      <w:pPr>
        <w:spacing w:before="240" w:after="0" w:line="240" w:lineRule="auto"/>
        <w:jc w:val="both"/>
        <w:rPr>
          <w:rFonts w:cstheme="minorHAnsi"/>
          <w:bCs/>
        </w:rPr>
      </w:pPr>
      <w:r w:rsidRPr="004B7A56">
        <w:rPr>
          <w:rFonts w:cstheme="minorHAnsi"/>
          <w:b/>
          <w:bCs/>
        </w:rPr>
        <w:t>Řidičský průkaz může vyzvednout i jiná osoba</w:t>
      </w:r>
      <w:r>
        <w:rPr>
          <w:rFonts w:cstheme="minorHAnsi"/>
          <w:bCs/>
        </w:rPr>
        <w:t>, musí se však prokázat úředně ověřenou plnou mocí.</w:t>
      </w:r>
    </w:p>
    <w:p w14:paraId="767BB1F4" w14:textId="5F1DFC16" w:rsidR="007A1753" w:rsidRPr="00FB699A" w:rsidRDefault="007A1753" w:rsidP="00721753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 xml:space="preserve">K vyřízení žádosti </w:t>
      </w:r>
      <w:r w:rsidR="004B7A56">
        <w:rPr>
          <w:rFonts w:cstheme="minorHAnsi"/>
          <w:b/>
          <w:sz w:val="24"/>
          <w:szCs w:val="24"/>
        </w:rPr>
        <w:t xml:space="preserve">i k vyzvednutí řidičského průkazu </w:t>
      </w:r>
      <w:r w:rsidRPr="00FB699A">
        <w:rPr>
          <w:rFonts w:cstheme="minorHAnsi"/>
          <w:b/>
          <w:sz w:val="24"/>
          <w:szCs w:val="24"/>
        </w:rPr>
        <w:t xml:space="preserve">využijte </w:t>
      </w:r>
      <w:hyperlink r:id="rId9" w:history="1">
        <w:r w:rsidR="002E6E08" w:rsidRPr="002E6E08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2E6E08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 čas.</w:t>
      </w:r>
    </w:p>
    <w:p w14:paraId="0266E2F1" w14:textId="77777777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01CF06C" w14:textId="77777777" w:rsidR="004B7A56" w:rsidRP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prokazující trvalý pobyt v ČR </w:t>
      </w:r>
    </w:p>
    <w:p w14:paraId="314033E8" w14:textId="77777777" w:rsid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Stávající řidičský průkaz </w:t>
      </w:r>
    </w:p>
    <w:p w14:paraId="07141F81" w14:textId="7A174B95" w:rsidR="00866789" w:rsidRDefault="00C25B3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Případně další doklady vztahující se k oznámené změně údajů</w:t>
      </w:r>
    </w:p>
    <w:p w14:paraId="2A0951A2" w14:textId="77777777" w:rsidR="004B7A56" w:rsidRPr="004B7A56" w:rsidRDefault="00E36083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Vyzvednout řidičský průkaz jinou osobou lze po předložení úředně ověřené plné moci</w:t>
      </w:r>
    </w:p>
    <w:p w14:paraId="428D8F6A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4BC3ADFF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CF6FD55" w14:textId="3EB7AD63" w:rsidR="00866789" w:rsidRPr="00866789" w:rsidRDefault="00866789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>Vydání řidičského průkazu ve lhůtě 20 dnů</w:t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966B5C">
        <w:rPr>
          <w:rStyle w:val="Siln"/>
          <w:rFonts w:cstheme="minorHAnsi"/>
        </w:rPr>
        <w:t>200 Kč</w:t>
      </w:r>
    </w:p>
    <w:p w14:paraId="28FA8CB1" w14:textId="77777777" w:rsidR="00B22884" w:rsidRPr="004848CF" w:rsidRDefault="00B22884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</w:t>
      </w:r>
      <w:r w:rsidR="00053421" w:rsidRPr="00053421">
        <w:rPr>
          <w:rStyle w:val="Siln"/>
          <w:rFonts w:cstheme="minorHAnsi"/>
        </w:rPr>
        <w:t xml:space="preserve">řidičského průkazu </w:t>
      </w:r>
      <w:r w:rsidRPr="00053421">
        <w:rPr>
          <w:rStyle w:val="Siln"/>
          <w:rFonts w:cstheme="minorHAnsi"/>
        </w:rPr>
        <w:t xml:space="preserve">ve </w:t>
      </w:r>
      <w:r w:rsidR="00866789">
        <w:rPr>
          <w:rStyle w:val="Siln"/>
          <w:rFonts w:cstheme="minorHAnsi"/>
        </w:rPr>
        <w:t>zkrácené lhůtě 5 pracovních dnů</w:t>
      </w:r>
      <w:r w:rsidR="00866789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>700 Kč</w:t>
      </w:r>
    </w:p>
    <w:p w14:paraId="1A7FDE18" w14:textId="77777777" w:rsidR="00B22884" w:rsidRPr="006938D1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lastRenderedPageBreak/>
        <w:t>Jaké jsou potřebné formuláře a kde jsou k dispozici</w:t>
      </w:r>
    </w:p>
    <w:p w14:paraId="3677FB30" w14:textId="77777777" w:rsidR="00A25942" w:rsidRPr="00254699" w:rsidRDefault="00A25942" w:rsidP="00C25B36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 ověření totožnosti a údajů o řidiči na základě občanského průkazu nebo pasu vloží úředník obecního úřadu s rozšířenou působností žádost řidiče do evidenční karty a pořídí nebo nahraje fotografii z aktuálních dat v informačních systémech veřejné správy. </w:t>
      </w:r>
      <w:r w:rsidRPr="002546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 žádosti o řidičský průkaz již žadatelé nepřikládají papírovou fotografii, systém automaticky nahrává nejnovější fotografii, kterou má stát k dispozici, případně žadatele vyfotí úředník přímo na místě. </w:t>
      </w:r>
    </w:p>
    <w:p w14:paraId="06204304" w14:textId="13E2E3C6" w:rsidR="00A25942" w:rsidRPr="00254699" w:rsidRDefault="00C25B36" w:rsidP="00C25B36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ŽÁDOST SE PŘEDEM NEVYPISUJE –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úředník ji</w:t>
      </w: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vytiskn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</w:t>
      </w:r>
      <w:r w:rsidRPr="00C25B3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ze systému registru řidičů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EB79EE9" w14:textId="77777777" w:rsidR="00A25942" w:rsidRPr="00254699" w:rsidRDefault="00A25942" w:rsidP="00C25B36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Jedná se o standardizovaný formulář, který je dostupný pouze pro úředníky v aplikaci související s agendou řidičských průkazů. Proto není formulář dostupný k vyzvednutí ani na jiném místě.</w:t>
      </w:r>
    </w:p>
    <w:p w14:paraId="05581BCD" w14:textId="77777777" w:rsidR="00A25942" w:rsidRPr="00254699" w:rsidRDefault="00A25942" w:rsidP="00C25B36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Žadatel svým podpisem (rozumí se vlastní rukou) provede písemné vyjádření vlastního jména a příjmení, popřípadě pouze příjmení na tabletu. Podpis se propíše do dat na žádost a ta se následně vytiskne.  Vytisknutou žádost klient zkontroluje a znovu podepíše. </w:t>
      </w:r>
    </w:p>
    <w:p w14:paraId="202F4212" w14:textId="77777777" w:rsidR="00A25942" w:rsidRPr="00254699" w:rsidRDefault="00A25942" w:rsidP="00C25B36">
      <w:pPr>
        <w:pStyle w:val="Normlnweb"/>
        <w:spacing w:before="120" w:beforeAutospacing="0" w:after="120" w:afterAutospacing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Držitel řidičského oprávnění je povinen převzít řidičský průkaz osobně nebo prostřednictvím zmocněné osoby na základě ověřené plné moci na příslušném obecním úřadu obce s rozšířenou působností. Zároveň s převzetím nového řidičského průkazu je nutné odevzdat neplatný řidičský průkaz dle </w:t>
      </w:r>
      <w:proofErr w:type="spellStart"/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ust</w:t>
      </w:r>
      <w:proofErr w:type="spellEnd"/>
      <w:r w:rsidRPr="002546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§ 110 odst. 5 zák. č. 361/2000 Sb.</w:t>
      </w:r>
    </w:p>
    <w:p w14:paraId="500661AA" w14:textId="77777777" w:rsidR="00B22884" w:rsidRDefault="00B22884" w:rsidP="00B22884">
      <w:pPr>
        <w:pStyle w:val="Normln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</w:p>
    <w:p w14:paraId="1FDD8848" w14:textId="77777777" w:rsidR="003A1A68" w:rsidRDefault="003A1A68" w:rsidP="00B22884">
      <w:pPr>
        <w:pStyle w:val="Normln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</w:p>
    <w:p w14:paraId="10C1FD9D" w14:textId="77777777" w:rsidR="00B22884" w:rsidRPr="0015543C" w:rsidRDefault="00B22884">
      <w:pPr>
        <w:rPr>
          <w:rFonts w:cstheme="minorHAnsi"/>
        </w:rPr>
      </w:pPr>
    </w:p>
    <w:sectPr w:rsidR="00B22884" w:rsidRPr="001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134998">
    <w:abstractNumId w:val="7"/>
  </w:num>
  <w:num w:numId="2" w16cid:durableId="172304851">
    <w:abstractNumId w:val="15"/>
  </w:num>
  <w:num w:numId="3" w16cid:durableId="266424100">
    <w:abstractNumId w:val="0"/>
  </w:num>
  <w:num w:numId="4" w16cid:durableId="2098553777">
    <w:abstractNumId w:val="5"/>
  </w:num>
  <w:num w:numId="5" w16cid:durableId="2103989217">
    <w:abstractNumId w:val="2"/>
  </w:num>
  <w:num w:numId="6" w16cid:durableId="878130417">
    <w:abstractNumId w:val="20"/>
  </w:num>
  <w:num w:numId="7" w16cid:durableId="831484864">
    <w:abstractNumId w:val="16"/>
  </w:num>
  <w:num w:numId="8" w16cid:durableId="59180165">
    <w:abstractNumId w:val="12"/>
  </w:num>
  <w:num w:numId="9" w16cid:durableId="784543930">
    <w:abstractNumId w:val="9"/>
  </w:num>
  <w:num w:numId="10" w16cid:durableId="1617828144">
    <w:abstractNumId w:val="10"/>
  </w:num>
  <w:num w:numId="11" w16cid:durableId="1075779020">
    <w:abstractNumId w:val="26"/>
  </w:num>
  <w:num w:numId="12" w16cid:durableId="535578853">
    <w:abstractNumId w:val="21"/>
  </w:num>
  <w:num w:numId="13" w16cid:durableId="1903559607">
    <w:abstractNumId w:val="24"/>
  </w:num>
  <w:num w:numId="14" w16cid:durableId="62527166">
    <w:abstractNumId w:val="14"/>
  </w:num>
  <w:num w:numId="15" w16cid:durableId="1934362480">
    <w:abstractNumId w:val="3"/>
  </w:num>
  <w:num w:numId="16" w16cid:durableId="1602448866">
    <w:abstractNumId w:val="17"/>
  </w:num>
  <w:num w:numId="17" w16cid:durableId="683940933">
    <w:abstractNumId w:val="25"/>
  </w:num>
  <w:num w:numId="18" w16cid:durableId="701830001">
    <w:abstractNumId w:val="27"/>
  </w:num>
  <w:num w:numId="19" w16cid:durableId="346639684">
    <w:abstractNumId w:val="4"/>
  </w:num>
  <w:num w:numId="20" w16cid:durableId="25375519">
    <w:abstractNumId w:val="22"/>
  </w:num>
  <w:num w:numId="21" w16cid:durableId="323515232">
    <w:abstractNumId w:val="1"/>
  </w:num>
  <w:num w:numId="22" w16cid:durableId="970206046">
    <w:abstractNumId w:val="6"/>
  </w:num>
  <w:num w:numId="23" w16cid:durableId="1505242226">
    <w:abstractNumId w:val="23"/>
  </w:num>
  <w:num w:numId="24" w16cid:durableId="839733191">
    <w:abstractNumId w:val="13"/>
  </w:num>
  <w:num w:numId="25" w16cid:durableId="931427997">
    <w:abstractNumId w:val="11"/>
  </w:num>
  <w:num w:numId="26" w16cid:durableId="345178941">
    <w:abstractNumId w:val="8"/>
  </w:num>
  <w:num w:numId="27" w16cid:durableId="306786556">
    <w:abstractNumId w:val="18"/>
  </w:num>
  <w:num w:numId="28" w16cid:durableId="9998439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110795"/>
    <w:rsid w:val="00116627"/>
    <w:rsid w:val="0015543C"/>
    <w:rsid w:val="00161188"/>
    <w:rsid w:val="0017035E"/>
    <w:rsid w:val="00230852"/>
    <w:rsid w:val="00254699"/>
    <w:rsid w:val="002E6E08"/>
    <w:rsid w:val="0031598F"/>
    <w:rsid w:val="003A1A68"/>
    <w:rsid w:val="003A414A"/>
    <w:rsid w:val="00425A00"/>
    <w:rsid w:val="004848CF"/>
    <w:rsid w:val="004B7A56"/>
    <w:rsid w:val="005145BD"/>
    <w:rsid w:val="00530A9A"/>
    <w:rsid w:val="005868E1"/>
    <w:rsid w:val="00601064"/>
    <w:rsid w:val="00621569"/>
    <w:rsid w:val="006914B9"/>
    <w:rsid w:val="006938D1"/>
    <w:rsid w:val="006D0501"/>
    <w:rsid w:val="00721753"/>
    <w:rsid w:val="0079140D"/>
    <w:rsid w:val="007A1753"/>
    <w:rsid w:val="00821555"/>
    <w:rsid w:val="008569DA"/>
    <w:rsid w:val="008620BE"/>
    <w:rsid w:val="00866789"/>
    <w:rsid w:val="00935290"/>
    <w:rsid w:val="00966B5C"/>
    <w:rsid w:val="009B2945"/>
    <w:rsid w:val="009E07BC"/>
    <w:rsid w:val="00A25942"/>
    <w:rsid w:val="00A9721C"/>
    <w:rsid w:val="00AA317F"/>
    <w:rsid w:val="00AA3994"/>
    <w:rsid w:val="00AD2E09"/>
    <w:rsid w:val="00B22884"/>
    <w:rsid w:val="00BC0C36"/>
    <w:rsid w:val="00BE13C7"/>
    <w:rsid w:val="00C25B36"/>
    <w:rsid w:val="00C36515"/>
    <w:rsid w:val="00C55717"/>
    <w:rsid w:val="00D81625"/>
    <w:rsid w:val="00E03AD1"/>
    <w:rsid w:val="00E36083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klady.gov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rezervacni-syste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B5E6-C211-4A2E-9D32-5E6FC85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2025-03-07T12:43:00Z</dcterms:created>
  <dcterms:modified xsi:type="dcterms:W3CDTF">2025-04-08T09:15:00Z</dcterms:modified>
</cp:coreProperties>
</file>