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2BD5" w14:textId="77777777" w:rsidR="000A6F45" w:rsidRDefault="000A6F45" w:rsidP="000916EE">
      <w:pPr>
        <w:shd w:val="clear" w:color="auto" w:fill="FFFFFF"/>
        <w:spacing w:after="0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0916EE">
        <w:rPr>
          <w:rFonts w:eastAsia="Times New Roman" w:cstheme="minorHAnsi"/>
          <w:b/>
          <w:bCs/>
          <w:sz w:val="40"/>
          <w:szCs w:val="40"/>
          <w:lang w:eastAsia="cs-CZ"/>
        </w:rPr>
        <w:t>Změna jména a příjmení</w:t>
      </w:r>
    </w:p>
    <w:p w14:paraId="0C1589FC" w14:textId="77777777" w:rsidR="000916EE" w:rsidRDefault="000916EE" w:rsidP="000916EE">
      <w:pPr>
        <w:shd w:val="clear" w:color="auto" w:fill="FFFFFF"/>
        <w:spacing w:after="0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F520690" w14:textId="77777777" w:rsidR="000916EE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O povolení změny jména nebo příjmení rozhoduje matriční úřad, v jehož správním obvodu je žadatel přihlášen k trvalému pobytu, u nezletilých dětí rozhoduje matriční úřad v místě trvalého pobytu dítěte.</w:t>
      </w:r>
      <w:r w:rsidRPr="000A6F45">
        <w:rPr>
          <w:rFonts w:eastAsia="Times New Roman" w:cstheme="minorHAnsi"/>
          <w:lang w:eastAsia="cs-CZ"/>
        </w:rPr>
        <w:br/>
        <w:t>Jméno, popřípadě jména, nebo příjmení lze změnit fyzické osobě pouze na základě její žádosti, popřípadě žádosti jejích zákonných zástupců.</w:t>
      </w:r>
    </w:p>
    <w:p w14:paraId="49A39C0C" w14:textId="77777777" w:rsidR="000916EE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Změna příjmení se povolí zejména tehdy, jde-li o příjmení hanlivé, nebo směšné, nebo je-li pro to vážný důvod.</w:t>
      </w:r>
      <w:r>
        <w:rPr>
          <w:rFonts w:eastAsia="Times New Roman" w:cstheme="minorHAnsi"/>
          <w:lang w:eastAsia="cs-CZ"/>
        </w:rPr>
        <w:t xml:space="preserve"> </w:t>
      </w:r>
      <w:r w:rsidRPr="000A6F45">
        <w:rPr>
          <w:rFonts w:eastAsia="Times New Roman" w:cstheme="minorHAnsi"/>
          <w:lang w:eastAsia="cs-CZ"/>
        </w:rPr>
        <w:t>Změna jména se nepovolí, žádá-li fyzická osoba mužského pohlaví o změnu na jména ženské, nebo naopak, žádá-li o změnu jména na jméno neexistující, zkomolené nebo na jméno, které má žijící sourozenec společných rodičů. Vzniknou-li pochybnosti o existenci jména nebo správné podobě, je žadatel povinen předložit odborné podklady od veřejné výzkumné instituce, jejímž předmětem činnosti je výzkum v oblasti jazykovědy, nebo znalecký posudek.</w:t>
      </w:r>
    </w:p>
    <w:p w14:paraId="472759BA" w14:textId="0674CB30" w:rsid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Změna jména nebo příjmení se nepovolí, jestliže by změna byla v rozporu s potřebami a zájmy nezletilého. Změna příjmení nezletilého dítěte se nepovolí, jde-li o změnu na příjmení poručníka, popřípadě poručníků, příjmení pěstouna, popřípadě pěstounů, nebo na příjmení osoby, do jejíž péče bylo nezletilé dítě svěřeno, nejde-li o jednoho z rodičů.</w:t>
      </w:r>
    </w:p>
    <w:p w14:paraId="1A089315" w14:textId="77777777" w:rsidR="000916EE" w:rsidRDefault="000916EE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BAA1C1F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805AC26" w14:textId="4027F0FE" w:rsidR="000A6F45" w:rsidRDefault="000A6F45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Kdo je oprávněn v této věci jednat</w:t>
      </w:r>
      <w:r w:rsidR="000916EE">
        <w:rPr>
          <w:rFonts w:eastAsia="Times New Roman" w:cstheme="minorHAnsi"/>
          <w:b/>
          <w:bCs/>
          <w:lang w:eastAsia="cs-CZ"/>
        </w:rPr>
        <w:t>?</w:t>
      </w:r>
    </w:p>
    <w:p w14:paraId="3B1A0428" w14:textId="77777777" w:rsidR="000916EE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Žadatelem může být</w:t>
      </w:r>
      <w:r w:rsidR="000916EE">
        <w:rPr>
          <w:rFonts w:eastAsia="Times New Roman" w:cstheme="minorHAnsi"/>
          <w:lang w:eastAsia="cs-CZ"/>
        </w:rPr>
        <w:t>:</w:t>
      </w:r>
    </w:p>
    <w:p w14:paraId="70867D27" w14:textId="77777777" w:rsidR="000916EE" w:rsidRDefault="000916EE" w:rsidP="000916EE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916EE">
        <w:rPr>
          <w:rFonts w:eastAsia="Times New Roman" w:cstheme="minorHAnsi"/>
          <w:lang w:eastAsia="cs-CZ"/>
        </w:rPr>
        <w:t>F</w:t>
      </w:r>
      <w:r w:rsidR="000A6F45" w:rsidRPr="000916EE">
        <w:rPr>
          <w:rFonts w:eastAsia="Times New Roman" w:cstheme="minorHAnsi"/>
          <w:lang w:eastAsia="cs-CZ"/>
        </w:rPr>
        <w:t>yzická osoba starší 18 let, občan ČR, u nezletilého jeho zákonný zástupce.</w:t>
      </w:r>
    </w:p>
    <w:p w14:paraId="53D9E0C2" w14:textId="0B9865CF" w:rsidR="000A6F45" w:rsidRDefault="000A6F45" w:rsidP="000916EE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916EE">
        <w:rPr>
          <w:rFonts w:eastAsia="Times New Roman" w:cstheme="minorHAnsi"/>
          <w:lang w:eastAsia="cs-CZ"/>
        </w:rPr>
        <w:t>Fyzická osoba, která není občanem ČR, má-li povolen trvalý pobyt na území ČR nebo jí byl udělen azyl nebo doplňková ochrana podle zákona o azylu.</w:t>
      </w:r>
    </w:p>
    <w:p w14:paraId="23F8CA6E" w14:textId="77777777" w:rsidR="000916EE" w:rsidRPr="000916EE" w:rsidRDefault="000916EE" w:rsidP="000916EE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8904605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 </w:t>
      </w:r>
    </w:p>
    <w:p w14:paraId="01DB1BF7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Podmínky a postup řešení:</w:t>
      </w:r>
    </w:p>
    <w:p w14:paraId="4DCC86A8" w14:textId="7CB7D422" w:rsid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Žadatel, popř. zákonný zástupce o tuto změnu musí písemně požádat na příslušném matričním úřadě dle trvalého pobytu žadatele, popř. nezletilého dítěte</w:t>
      </w:r>
      <w:r w:rsidR="000916EE">
        <w:rPr>
          <w:rFonts w:eastAsia="Times New Roman" w:cstheme="minorHAnsi"/>
          <w:lang w:eastAsia="cs-CZ"/>
        </w:rPr>
        <w:t>.</w:t>
      </w:r>
    </w:p>
    <w:p w14:paraId="6E6F18BB" w14:textId="77777777" w:rsidR="000916EE" w:rsidRDefault="000916EE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A56B027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AB09FD6" w14:textId="2DB025DA" w:rsidR="000A6F45" w:rsidRPr="000A6F45" w:rsidRDefault="000A6F45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Jakým způsobem můžete zahájit řešení této životní situace</w:t>
      </w:r>
      <w:r w:rsidR="000916EE">
        <w:rPr>
          <w:rFonts w:eastAsia="Times New Roman" w:cstheme="minorHAnsi"/>
          <w:b/>
          <w:bCs/>
          <w:lang w:eastAsia="cs-CZ"/>
        </w:rPr>
        <w:t>?</w:t>
      </w:r>
    </w:p>
    <w:p w14:paraId="54F09C26" w14:textId="6957A512" w:rsid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Podáním žádosti na matričním úřadě dle trvalého pobytu žadatele nebo nezl</w:t>
      </w:r>
      <w:r w:rsidR="000916EE">
        <w:rPr>
          <w:rFonts w:eastAsia="Times New Roman" w:cstheme="minorHAnsi"/>
          <w:lang w:eastAsia="cs-CZ"/>
        </w:rPr>
        <w:t>etilého</w:t>
      </w:r>
      <w:r w:rsidRPr="000A6F45">
        <w:rPr>
          <w:rFonts w:eastAsia="Times New Roman" w:cstheme="minorHAnsi"/>
          <w:lang w:eastAsia="cs-CZ"/>
        </w:rPr>
        <w:t xml:space="preserve"> dítěte. </w:t>
      </w:r>
    </w:p>
    <w:p w14:paraId="45ABF295" w14:textId="77777777" w:rsidR="000916EE" w:rsidRDefault="000916EE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DA33B9E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A32DFC2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Žádost o povolení změny jména nebo příjmení musí obsahovat:</w:t>
      </w:r>
    </w:p>
    <w:p w14:paraId="3CBEFAA1" w14:textId="70860861" w:rsidR="000A6F45" w:rsidRPr="000A6F45" w:rsidRDefault="000A6F45" w:rsidP="000916E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jméno, popřípadě jména, příjmení, případně rodné příjmení, datum a místo narození, případně datum a místo uzavření manželství nebo vzniku partnerství žadatele</w:t>
      </w:r>
    </w:p>
    <w:p w14:paraId="05A1D493" w14:textId="77777777" w:rsidR="000A6F45" w:rsidRPr="000A6F45" w:rsidRDefault="000A6F45" w:rsidP="000916E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rodné číslo</w:t>
      </w:r>
    </w:p>
    <w:p w14:paraId="2C64B5F7" w14:textId="77777777" w:rsidR="000A6F45" w:rsidRPr="000A6F45" w:rsidRDefault="000A6F45" w:rsidP="000916E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místo trvalého pobytu žadatele, příp. nezletilého dítěte</w:t>
      </w:r>
    </w:p>
    <w:p w14:paraId="2EA57ECD" w14:textId="77777777" w:rsidR="000A6F45" w:rsidRPr="000A6F45" w:rsidRDefault="000A6F45" w:rsidP="000916E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jméno, příp. jména nebo příjmení, které si žadatel zvolil</w:t>
      </w:r>
    </w:p>
    <w:p w14:paraId="1DFE4F8C" w14:textId="77777777" w:rsidR="000A6F45" w:rsidRPr="000A6F45" w:rsidRDefault="000A6F45" w:rsidP="000916E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údaj o státním občanství</w:t>
      </w:r>
    </w:p>
    <w:p w14:paraId="403E75DE" w14:textId="77777777" w:rsidR="000A6F45" w:rsidRPr="000A6F45" w:rsidRDefault="000A6F45" w:rsidP="000916E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tytéž údaje i u nezletilých dětí a manžela, pokud se změna vztahuje i na ně</w:t>
      </w:r>
    </w:p>
    <w:p w14:paraId="373C8E7B" w14:textId="77777777" w:rsidR="000A6F45" w:rsidRPr="000A6F45" w:rsidRDefault="000A6F45" w:rsidP="000916E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odůvodnění </w:t>
      </w:r>
    </w:p>
    <w:p w14:paraId="2932CD71" w14:textId="77777777" w:rsidR="000A6F45" w:rsidRPr="000A6F45" w:rsidRDefault="000A6F45" w:rsidP="000916EE">
      <w:pPr>
        <w:shd w:val="clear" w:color="auto" w:fill="FFFFFF"/>
        <w:spacing w:after="0" w:line="405" w:lineRule="atLeast"/>
        <w:jc w:val="both"/>
        <w:rPr>
          <w:rFonts w:eastAsia="Times New Roman" w:cstheme="minorHAnsi"/>
          <w:lang w:eastAsia="cs-CZ"/>
        </w:rPr>
      </w:pPr>
    </w:p>
    <w:p w14:paraId="1D0029D7" w14:textId="4FA16D7C" w:rsidR="000A6F45" w:rsidRDefault="000A6F45" w:rsidP="000916EE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Kde, s kým a kdy můžete tuto životní situaci řešit</w:t>
      </w:r>
      <w:r w:rsidR="000916EE">
        <w:rPr>
          <w:rFonts w:eastAsia="Times New Roman" w:cstheme="minorHAnsi"/>
          <w:b/>
          <w:bCs/>
          <w:lang w:eastAsia="cs-CZ"/>
        </w:rPr>
        <w:t>?</w:t>
      </w:r>
    </w:p>
    <w:p w14:paraId="2CAC1C73" w14:textId="77777777" w:rsidR="000916EE" w:rsidRPr="009077E8" w:rsidRDefault="000916EE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61CC31F4" w14:textId="77777777" w:rsidR="000916EE" w:rsidRPr="0039573F" w:rsidRDefault="000916EE" w:rsidP="000916E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71A55719" w14:textId="77777777" w:rsidR="000916EE" w:rsidRPr="0039573F" w:rsidRDefault="000916EE" w:rsidP="000916EE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lastRenderedPageBreak/>
        <w:t>Masarykovo nám. 1007</w:t>
      </w:r>
    </w:p>
    <w:p w14:paraId="6F0B44C7" w14:textId="77777777" w:rsidR="000916EE" w:rsidRDefault="000916EE" w:rsidP="000916EE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4BBA8044" w14:textId="77777777" w:rsidR="000A6F45" w:rsidRPr="000A6F45" w:rsidRDefault="000A6F45" w:rsidP="000916EE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4CD785AC" w14:textId="2375A70A" w:rsidR="000A6F45" w:rsidRDefault="000A6F45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Jaké doklady a informace musíte mít s</w:t>
      </w:r>
      <w:r w:rsidR="000916EE">
        <w:rPr>
          <w:rFonts w:eastAsia="Times New Roman" w:cstheme="minorHAnsi"/>
          <w:b/>
          <w:bCs/>
          <w:lang w:eastAsia="cs-CZ"/>
        </w:rPr>
        <w:t> </w:t>
      </w:r>
      <w:r w:rsidRPr="000A6F45">
        <w:rPr>
          <w:rFonts w:eastAsia="Times New Roman" w:cstheme="minorHAnsi"/>
          <w:b/>
          <w:bCs/>
          <w:lang w:eastAsia="cs-CZ"/>
        </w:rPr>
        <w:t>sebou</w:t>
      </w:r>
      <w:r w:rsidR="000916EE">
        <w:rPr>
          <w:rFonts w:eastAsia="Times New Roman" w:cstheme="minorHAnsi"/>
          <w:b/>
          <w:bCs/>
          <w:lang w:eastAsia="cs-CZ"/>
        </w:rPr>
        <w:t>?</w:t>
      </w:r>
    </w:p>
    <w:p w14:paraId="5C30D365" w14:textId="77777777" w:rsidR="000916EE" w:rsidRPr="000A6F45" w:rsidRDefault="000916EE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032FF094" w14:textId="77777777" w:rsidR="000A6F45" w:rsidRPr="000916EE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916EE">
        <w:rPr>
          <w:rFonts w:eastAsia="Times New Roman" w:cstheme="minorHAnsi"/>
          <w:lang w:eastAsia="cs-CZ"/>
        </w:rPr>
        <w:t>K žádosti o povolení změny jména nebo příjmení musí být přiložen:</w:t>
      </w:r>
    </w:p>
    <w:p w14:paraId="612D101E" w14:textId="77777777" w:rsidR="000A6F45" w:rsidRPr="000A6F45" w:rsidRDefault="000A6F45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rodný, popřípadě oddací, list žadatele, nebo nezletilého dítěte, popřípadě doklad o uzavření partnerství</w:t>
      </w:r>
    </w:p>
    <w:p w14:paraId="18D02B24" w14:textId="77777777" w:rsidR="000A6F45" w:rsidRPr="000A6F45" w:rsidRDefault="000A6F45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jde-li o osoby rozvedené, pravomocný rozsudek o rozvodu manželství</w:t>
      </w:r>
    </w:p>
    <w:p w14:paraId="0513BF33" w14:textId="77777777" w:rsidR="000A6F45" w:rsidRPr="000A6F45" w:rsidRDefault="000A6F45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jde-li o osoby, jejích partnerství zaniklo, pravomocné rozhodnutí soudu o zrušení partnerství, anebo úmrtní list zemřelého partnera</w:t>
      </w:r>
    </w:p>
    <w:p w14:paraId="619AC711" w14:textId="77777777" w:rsidR="000A6F45" w:rsidRPr="000A6F45" w:rsidRDefault="000A6F45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jde-li o osoby ovdovělé, úmrtní list</w:t>
      </w:r>
    </w:p>
    <w:p w14:paraId="09D3B238" w14:textId="77777777" w:rsidR="000A6F45" w:rsidRPr="000A6F45" w:rsidRDefault="000A6F45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doklad o místu trvalého pobytu na území ČR (například občanský průkaz nebo průkaz o povolení k pobytu)</w:t>
      </w:r>
    </w:p>
    <w:p w14:paraId="1968B60F" w14:textId="77777777" w:rsidR="000A6F45" w:rsidRPr="000A6F45" w:rsidRDefault="000A6F45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doklad o státním občanství</w:t>
      </w:r>
    </w:p>
    <w:p w14:paraId="611D1B43" w14:textId="77777777" w:rsidR="000A6F45" w:rsidRPr="000A6F45" w:rsidRDefault="000A6F45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průkaz totožnosti (občanský průkaz, cestovní doklad ČR, průkaz o povolení k pobytu)</w:t>
      </w:r>
    </w:p>
    <w:p w14:paraId="34ABD3EC" w14:textId="77777777" w:rsidR="000A6F45" w:rsidRPr="000A6F45" w:rsidRDefault="000A6F45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souhlas fyzické osoby starší 12 let, jde-li o změnu jejího jména, popřípadě jmen nebo příjmení</w:t>
      </w:r>
    </w:p>
    <w:p w14:paraId="3EEDE4DE" w14:textId="77777777" w:rsidR="000A6F45" w:rsidRDefault="000A6F45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písemný souhlas druhého rodiče, nebo pravomocné rozhodnutí soudu nahrazující tento souhlas, jde-li o povolení změny jména nebo příjmení u nezletilého dítěte. </w:t>
      </w:r>
    </w:p>
    <w:p w14:paraId="7B373761" w14:textId="77777777" w:rsidR="000916EE" w:rsidRPr="000A6F45" w:rsidRDefault="000916EE" w:rsidP="000916E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771F436" w14:textId="77777777" w:rsidR="000A6F45" w:rsidRPr="000A6F45" w:rsidRDefault="000A6F45" w:rsidP="000916EE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Formuláře:</w:t>
      </w:r>
    </w:p>
    <w:p w14:paraId="79B2941B" w14:textId="58891E47" w:rsidR="000A6F45" w:rsidRDefault="000A6F45" w:rsidP="000916EE">
      <w:pPr>
        <w:numPr>
          <w:ilvl w:val="0"/>
          <w:numId w:val="11"/>
        </w:numPr>
        <w:shd w:val="clear" w:color="auto" w:fill="FFFFFF"/>
        <w:spacing w:after="72" w:line="405" w:lineRule="atLeast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Žádost lze napsat vlastní formou</w:t>
      </w:r>
      <w:r>
        <w:rPr>
          <w:rFonts w:eastAsia="Times New Roman" w:cstheme="minorHAnsi"/>
          <w:lang w:eastAsia="cs-CZ"/>
        </w:rPr>
        <w:t xml:space="preserve"> nebo použít formulář </w:t>
      </w:r>
      <w:hyperlink r:id="rId6" w:history="1">
        <w:r w:rsidR="000916EE" w:rsidRPr="000916EE">
          <w:rPr>
            <w:rStyle w:val="Hypertextovodkaz"/>
            <w:rFonts w:eastAsia="Times New Roman" w:cstheme="minorHAnsi"/>
            <w:lang w:eastAsia="cs-CZ"/>
          </w:rPr>
          <w:t>zde</w:t>
        </w:r>
      </w:hyperlink>
      <w:r w:rsidR="000916EE">
        <w:rPr>
          <w:rFonts w:eastAsia="Times New Roman" w:cstheme="minorHAnsi"/>
          <w:lang w:eastAsia="cs-CZ"/>
        </w:rPr>
        <w:t>.</w:t>
      </w:r>
    </w:p>
    <w:p w14:paraId="1231F6B2" w14:textId="77777777" w:rsidR="000916EE" w:rsidRPr="000A6F45" w:rsidRDefault="000916EE" w:rsidP="000916EE">
      <w:pPr>
        <w:shd w:val="clear" w:color="auto" w:fill="FFFFFF"/>
        <w:spacing w:after="72" w:line="405" w:lineRule="atLeast"/>
        <w:ind w:left="720"/>
        <w:jc w:val="both"/>
        <w:rPr>
          <w:rFonts w:eastAsia="Times New Roman" w:cstheme="minorHAnsi"/>
          <w:lang w:eastAsia="cs-CZ"/>
        </w:rPr>
      </w:pPr>
    </w:p>
    <w:p w14:paraId="52E8BD81" w14:textId="77777777" w:rsidR="000A6F45" w:rsidRDefault="000A6F45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45BAD4B5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Správní a jiné poplatky:</w:t>
      </w:r>
    </w:p>
    <w:p w14:paraId="2B7EEB3D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Správní poplatky se platí v hotovosti, platební kartou nebo složenkou před provedením úkonu na matričním úřadě.</w:t>
      </w:r>
    </w:p>
    <w:p w14:paraId="3F134193" w14:textId="62A65E32" w:rsidR="000A6F45" w:rsidRPr="000A6F45" w:rsidRDefault="000A6F45" w:rsidP="000916E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povolení změny příjmení hanlivého nebo směšného</w:t>
      </w:r>
      <w:r w:rsidR="000916EE">
        <w:rPr>
          <w:rFonts w:eastAsia="Times New Roman" w:cstheme="minorHAnsi"/>
          <w:lang w:eastAsia="cs-CZ"/>
        </w:rPr>
        <w:t>:</w:t>
      </w:r>
      <w:r w:rsidRPr="000A6F45">
        <w:rPr>
          <w:rFonts w:eastAsia="Times New Roman" w:cstheme="minorHAnsi"/>
          <w:lang w:eastAsia="cs-CZ"/>
        </w:rPr>
        <w:t xml:space="preserve"> 200 Kč</w:t>
      </w:r>
    </w:p>
    <w:p w14:paraId="60C78A01" w14:textId="2378A27F" w:rsidR="000A6F45" w:rsidRPr="000A6F45" w:rsidRDefault="000A6F45" w:rsidP="000916E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povolení změny příjmení cizojazyčného nebo na dřívější příjmení</w:t>
      </w:r>
      <w:r w:rsidR="000916EE">
        <w:rPr>
          <w:rFonts w:eastAsia="Times New Roman" w:cstheme="minorHAnsi"/>
          <w:lang w:eastAsia="cs-CZ"/>
        </w:rPr>
        <w:t>:</w:t>
      </w:r>
      <w:r w:rsidRPr="000A6F45">
        <w:rPr>
          <w:rFonts w:eastAsia="Times New Roman" w:cstheme="minorHAnsi"/>
          <w:lang w:eastAsia="cs-CZ"/>
        </w:rPr>
        <w:t xml:space="preserve"> 300 Kč</w:t>
      </w:r>
    </w:p>
    <w:p w14:paraId="62062DE4" w14:textId="50AB7F3D" w:rsidR="000A6F45" w:rsidRDefault="000A6F45" w:rsidP="000916E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změna jména nebo příjmení v ostatních případech</w:t>
      </w:r>
      <w:r w:rsidR="000916EE">
        <w:rPr>
          <w:rFonts w:eastAsia="Times New Roman" w:cstheme="minorHAnsi"/>
          <w:lang w:eastAsia="cs-CZ"/>
        </w:rPr>
        <w:t>:</w:t>
      </w:r>
      <w:r w:rsidRPr="000A6F45">
        <w:rPr>
          <w:rFonts w:eastAsia="Times New Roman" w:cstheme="minorHAnsi"/>
          <w:lang w:eastAsia="cs-CZ"/>
        </w:rPr>
        <w:t xml:space="preserve"> 3 000 Kč</w:t>
      </w:r>
    </w:p>
    <w:p w14:paraId="6953183D" w14:textId="77777777" w:rsidR="000916EE" w:rsidRDefault="000916EE" w:rsidP="000916EE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221B6264" w14:textId="77777777" w:rsidR="000A6F45" w:rsidRPr="000A6F45" w:rsidRDefault="000A6F45" w:rsidP="000916EE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0F9A52A6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Lhůty pro vyřízení:</w:t>
      </w:r>
    </w:p>
    <w:p w14:paraId="2E616640" w14:textId="77777777" w:rsid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Do 30 dnů, ve zvláště složitých případech do 60 dnů od podání žádosti. </w:t>
      </w:r>
    </w:p>
    <w:p w14:paraId="2E17B199" w14:textId="77777777" w:rsidR="000916EE" w:rsidRDefault="000916EE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99C64B6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FD0948D" w14:textId="77777777" w:rsidR="000A6F45" w:rsidRDefault="000A6F45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Další účastníci (dotčení) postupu:</w:t>
      </w:r>
    </w:p>
    <w:p w14:paraId="6FDFB76B" w14:textId="77777777" w:rsidR="000A6F45" w:rsidRPr="000A6F45" w:rsidRDefault="000A6F45" w:rsidP="000916EE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lang w:eastAsia="cs-CZ"/>
        </w:rPr>
        <w:t>v případě změny jména, popřípadě jmen nebo příjmení nezletilého dítěte je dalším účastníkem řízení druhý rodič</w:t>
      </w:r>
      <w:r>
        <w:rPr>
          <w:rFonts w:eastAsia="Times New Roman" w:cstheme="minorHAnsi"/>
          <w:lang w:eastAsia="cs-CZ"/>
        </w:rPr>
        <w:t>,</w:t>
      </w:r>
    </w:p>
    <w:p w14:paraId="748C67AC" w14:textId="77777777" w:rsidR="000A6F45" w:rsidRPr="000A6F45" w:rsidRDefault="000A6F45" w:rsidP="000916EE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lang w:eastAsia="cs-CZ"/>
        </w:rPr>
        <w:t>v případě změny příjmení zletilého (ženatý/vdaná) je dalším účastníkem řízení manžel/</w:t>
      </w:r>
      <w:proofErr w:type="spellStart"/>
      <w:r w:rsidRPr="000A6F45">
        <w:rPr>
          <w:rFonts w:eastAsia="Times New Roman" w:cstheme="minorHAnsi"/>
          <w:lang w:eastAsia="cs-CZ"/>
        </w:rPr>
        <w:t>ka</w:t>
      </w:r>
      <w:proofErr w:type="spellEnd"/>
      <w:r w:rsidRPr="000A6F45">
        <w:rPr>
          <w:rFonts w:eastAsia="Times New Roman" w:cstheme="minorHAnsi"/>
          <w:lang w:eastAsia="cs-CZ"/>
        </w:rPr>
        <w:t>.</w:t>
      </w:r>
    </w:p>
    <w:p w14:paraId="49722F97" w14:textId="77777777" w:rsidR="000A6F45" w:rsidRDefault="000A6F45" w:rsidP="000916EE">
      <w:pPr>
        <w:pStyle w:val="Odstavecseseznamem"/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3C98824E" w14:textId="77777777" w:rsidR="000A6F45" w:rsidRPr="000A6F45" w:rsidRDefault="000A6F45" w:rsidP="000916EE">
      <w:pPr>
        <w:pStyle w:val="Odstavecseseznamem"/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41CBCAFE" w14:textId="00A02AEF" w:rsidR="000A6F45" w:rsidRPr="000A6F45" w:rsidRDefault="000A6F45" w:rsidP="000916E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0A6F45">
        <w:rPr>
          <w:rFonts w:eastAsia="Times New Roman" w:cstheme="minorHAnsi"/>
          <w:b/>
          <w:bCs/>
          <w:lang w:eastAsia="cs-CZ"/>
        </w:rPr>
        <w:t>Jaké další činnosti jsou po vás jako žadateli požadovány</w:t>
      </w:r>
      <w:r w:rsidR="000916EE">
        <w:rPr>
          <w:rFonts w:eastAsia="Times New Roman" w:cstheme="minorHAnsi"/>
          <w:b/>
          <w:bCs/>
          <w:lang w:eastAsia="cs-CZ"/>
        </w:rPr>
        <w:t>?</w:t>
      </w:r>
    </w:p>
    <w:p w14:paraId="42375840" w14:textId="77777777" w:rsidR="000A6F45" w:rsidRPr="000A6F45" w:rsidRDefault="000A6F45" w:rsidP="000916E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6F45">
        <w:rPr>
          <w:rFonts w:eastAsia="Times New Roman" w:cstheme="minorHAnsi"/>
          <w:lang w:eastAsia="cs-CZ"/>
        </w:rPr>
        <w:t>Po nabytí právní moci rozhodnutí o povolení změny jména, popřípadě jmen nebo příjmení, je třeba požádat o vydání nového občanského průkazu. </w:t>
      </w:r>
    </w:p>
    <w:sectPr w:rsidR="000A6F45" w:rsidRPr="000A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6922"/>
    <w:multiLevelType w:val="multilevel"/>
    <w:tmpl w:val="FB50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7EC8"/>
    <w:multiLevelType w:val="multilevel"/>
    <w:tmpl w:val="0884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45640"/>
    <w:multiLevelType w:val="multilevel"/>
    <w:tmpl w:val="4ED00D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E3DB8"/>
    <w:multiLevelType w:val="hybridMultilevel"/>
    <w:tmpl w:val="0DF6E3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96280"/>
    <w:multiLevelType w:val="hybridMultilevel"/>
    <w:tmpl w:val="42E472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16C3A"/>
    <w:multiLevelType w:val="multilevel"/>
    <w:tmpl w:val="715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74F32"/>
    <w:multiLevelType w:val="hybridMultilevel"/>
    <w:tmpl w:val="E15E58A0"/>
    <w:lvl w:ilvl="0" w:tplc="040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1A92AAC"/>
    <w:multiLevelType w:val="multilevel"/>
    <w:tmpl w:val="62281D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24E70"/>
    <w:multiLevelType w:val="multilevel"/>
    <w:tmpl w:val="C424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C7D51"/>
    <w:multiLevelType w:val="multilevel"/>
    <w:tmpl w:val="B60C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70CA1"/>
    <w:multiLevelType w:val="multilevel"/>
    <w:tmpl w:val="5AB4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031EA"/>
    <w:multiLevelType w:val="multilevel"/>
    <w:tmpl w:val="2F3456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6A4C1E"/>
    <w:multiLevelType w:val="multilevel"/>
    <w:tmpl w:val="C6F63F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520CC"/>
    <w:multiLevelType w:val="multilevel"/>
    <w:tmpl w:val="E19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B6C81"/>
    <w:multiLevelType w:val="multilevel"/>
    <w:tmpl w:val="C15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16521">
    <w:abstractNumId w:val="10"/>
  </w:num>
  <w:num w:numId="2" w16cid:durableId="1492135044">
    <w:abstractNumId w:val="0"/>
  </w:num>
  <w:num w:numId="3" w16cid:durableId="2014138489">
    <w:abstractNumId w:val="9"/>
  </w:num>
  <w:num w:numId="4" w16cid:durableId="1422289329">
    <w:abstractNumId w:val="1"/>
  </w:num>
  <w:num w:numId="5" w16cid:durableId="1073044173">
    <w:abstractNumId w:val="5"/>
  </w:num>
  <w:num w:numId="6" w16cid:durableId="827743490">
    <w:abstractNumId w:val="8"/>
  </w:num>
  <w:num w:numId="7" w16cid:durableId="566189426">
    <w:abstractNumId w:val="14"/>
  </w:num>
  <w:num w:numId="8" w16cid:durableId="42170783">
    <w:abstractNumId w:val="13"/>
  </w:num>
  <w:num w:numId="9" w16cid:durableId="1279490079">
    <w:abstractNumId w:val="2"/>
  </w:num>
  <w:num w:numId="10" w16cid:durableId="229391888">
    <w:abstractNumId w:val="7"/>
  </w:num>
  <w:num w:numId="11" w16cid:durableId="567964312">
    <w:abstractNumId w:val="12"/>
  </w:num>
  <w:num w:numId="12" w16cid:durableId="1464498326">
    <w:abstractNumId w:val="11"/>
  </w:num>
  <w:num w:numId="13" w16cid:durableId="1430811881">
    <w:abstractNumId w:val="6"/>
  </w:num>
  <w:num w:numId="14" w16cid:durableId="1415124599">
    <w:abstractNumId w:val="4"/>
  </w:num>
  <w:num w:numId="15" w16cid:durableId="709649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45"/>
    <w:rsid w:val="000916EE"/>
    <w:rsid w:val="000A6F45"/>
    <w:rsid w:val="006405A1"/>
    <w:rsid w:val="00D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8EE3"/>
  <w15:chartTrackingRefBased/>
  <w15:docId w15:val="{E04D0011-31A0-412B-A3AB-151A28DC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6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A6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A6F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6F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A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6F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A6F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A6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6F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6F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F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F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F4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6F4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91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bor-prestupkovy-a-spravni-formulare" TargetMode="Externa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2</cp:revision>
  <dcterms:created xsi:type="dcterms:W3CDTF">2025-01-20T13:39:00Z</dcterms:created>
  <dcterms:modified xsi:type="dcterms:W3CDTF">2025-04-09T08:17:00Z</dcterms:modified>
</cp:coreProperties>
</file>