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B0924" w14:textId="77777777" w:rsidR="001F67E8" w:rsidRPr="000C71E4" w:rsidRDefault="001F67E8" w:rsidP="000C71E4">
      <w:pPr>
        <w:jc w:val="center"/>
        <w:rPr>
          <w:b/>
          <w:bCs/>
          <w:sz w:val="40"/>
          <w:szCs w:val="40"/>
        </w:rPr>
      </w:pPr>
      <w:r w:rsidRPr="000C71E4">
        <w:rPr>
          <w:b/>
          <w:bCs/>
          <w:sz w:val="40"/>
          <w:szCs w:val="40"/>
        </w:rPr>
        <w:t>Žádost o vydání závazného stanoviska pro zásah do významného krajinného prvku</w:t>
      </w:r>
    </w:p>
    <w:p w14:paraId="732668E9" w14:textId="77777777" w:rsidR="000C71E4" w:rsidRDefault="000C71E4" w:rsidP="001F67E8">
      <w:pPr>
        <w:jc w:val="both"/>
      </w:pPr>
    </w:p>
    <w:p w14:paraId="361A8006" w14:textId="4DBD5303" w:rsidR="001F67E8" w:rsidRDefault="001F67E8" w:rsidP="001F67E8">
      <w:pPr>
        <w:jc w:val="both"/>
      </w:pPr>
      <w:r w:rsidRPr="00B7311B">
        <w:t xml:space="preserve">Podle § 4 odst. 2 </w:t>
      </w:r>
      <w:r>
        <w:t>z</w:t>
      </w:r>
      <w:r w:rsidRPr="00182F60">
        <w:t>ákona č. 114/1992 o ochraně přírody a krajiny</w:t>
      </w:r>
      <w:r>
        <w:t>, ve znění pozdějších předpisů v</w:t>
      </w:r>
      <w:r w:rsidRPr="00B7311B">
        <w:t>ýznamné krajinné prvky (VKP) jsou chráněny před poškozováním a ničením. Využívají se pouze tak, aby nebyla narušena jejich obnova a nedošlo k ohrožení nebo oslabení jejich stabilizační funkce. K zásahům, které by mohly vést k poškození nebo zničení významného krajinného prvku nebo ohrožení či oslabení jeho ekologicko-stabilizační funkce, si musí ten, kdo takové zásahy zamýšlí, opatřit závazné stanovisko orgánu ochrany přírody. Mezi takové zásahy patří zejména umisťování staveb, pozemkové úpravy, změny kultur pozemků, odvodňování pozemků, úpravy vodních toků a nádrží a těžba nerostů. Podrobnosti ochrany významných krajinných prvků stanoví ministerstvo životního prostředí obecně závazným právním předpisem.</w:t>
      </w:r>
    </w:p>
    <w:p w14:paraId="74BF7AE3" w14:textId="77777777" w:rsidR="000C71E4" w:rsidRDefault="000C71E4" w:rsidP="001F67E8">
      <w:pPr>
        <w:jc w:val="both"/>
      </w:pPr>
    </w:p>
    <w:p w14:paraId="31AE26C5" w14:textId="70DA414F" w:rsidR="001F67E8" w:rsidRPr="00FA310A" w:rsidRDefault="001F67E8" w:rsidP="001F67E8">
      <w:pPr>
        <w:jc w:val="both"/>
        <w:rPr>
          <w:b/>
          <w:bCs/>
        </w:rPr>
      </w:pPr>
      <w:r w:rsidRPr="00FA310A">
        <w:rPr>
          <w:b/>
          <w:bCs/>
        </w:rPr>
        <w:t>Kdo je oprávněn v této věci jednat</w:t>
      </w:r>
      <w:r w:rsidR="000C71E4">
        <w:rPr>
          <w:b/>
          <w:bCs/>
        </w:rPr>
        <w:t>:</w:t>
      </w:r>
    </w:p>
    <w:p w14:paraId="01121D13" w14:textId="77777777" w:rsidR="001F67E8" w:rsidRDefault="001F67E8" w:rsidP="001F67E8">
      <w:pPr>
        <w:numPr>
          <w:ilvl w:val="0"/>
          <w:numId w:val="1"/>
        </w:numPr>
        <w:jc w:val="both"/>
      </w:pPr>
      <w:r w:rsidRPr="00356376">
        <w:t>vlastník</w:t>
      </w:r>
      <w:r w:rsidRPr="00182F60">
        <w:t xml:space="preserve"> pozemku nebo jeho zplnomocněný zástupce</w:t>
      </w:r>
      <w:r>
        <w:t xml:space="preserve"> na základě </w:t>
      </w:r>
      <w:r w:rsidRPr="00356376">
        <w:t>plné moci</w:t>
      </w:r>
    </w:p>
    <w:p w14:paraId="7226463A" w14:textId="77777777" w:rsidR="000C71E4" w:rsidRPr="00356376" w:rsidRDefault="000C71E4" w:rsidP="000C71E4">
      <w:pPr>
        <w:ind w:left="720"/>
        <w:jc w:val="both"/>
      </w:pPr>
    </w:p>
    <w:p w14:paraId="2EF21CA6" w14:textId="41611396" w:rsidR="001F67E8" w:rsidRPr="00FA310A" w:rsidRDefault="001F67E8" w:rsidP="001F67E8">
      <w:pPr>
        <w:jc w:val="both"/>
        <w:rPr>
          <w:b/>
          <w:bCs/>
        </w:rPr>
      </w:pPr>
      <w:r w:rsidRPr="00FA310A">
        <w:rPr>
          <w:b/>
          <w:bCs/>
        </w:rPr>
        <w:t>Na kterém pracovišti lze jednat</w:t>
      </w:r>
      <w:r w:rsidR="000C71E4">
        <w:rPr>
          <w:b/>
          <w:bCs/>
        </w:rPr>
        <w:t>:</w:t>
      </w:r>
    </w:p>
    <w:p w14:paraId="4696A71B" w14:textId="77777777" w:rsidR="000C71E4" w:rsidRPr="000C71E4" w:rsidRDefault="000C71E4" w:rsidP="000C71E4">
      <w:pPr>
        <w:jc w:val="both"/>
      </w:pPr>
      <w:r w:rsidRPr="000C71E4">
        <w:t>Městský úřad Vizovice</w:t>
      </w:r>
    </w:p>
    <w:p w14:paraId="1C958D47" w14:textId="77777777" w:rsidR="000C71E4" w:rsidRPr="000C71E4" w:rsidRDefault="000C71E4" w:rsidP="000C71E4">
      <w:pPr>
        <w:jc w:val="both"/>
      </w:pPr>
      <w:r w:rsidRPr="000C71E4">
        <w:t xml:space="preserve">Odbor stavebního úřadu a životního prostředí </w:t>
      </w:r>
    </w:p>
    <w:p w14:paraId="3059A7CC" w14:textId="77777777" w:rsidR="000C71E4" w:rsidRPr="000C71E4" w:rsidRDefault="000C71E4" w:rsidP="000C71E4">
      <w:pPr>
        <w:jc w:val="both"/>
      </w:pPr>
      <w:r w:rsidRPr="000C71E4">
        <w:t>Oddělení životního prostředí</w:t>
      </w:r>
    </w:p>
    <w:p w14:paraId="7A871020" w14:textId="77777777" w:rsidR="000C71E4" w:rsidRPr="000C71E4" w:rsidRDefault="000C71E4" w:rsidP="000C71E4">
      <w:pPr>
        <w:jc w:val="both"/>
      </w:pPr>
      <w:r w:rsidRPr="000C71E4">
        <w:t>1. patro objektu Lidového domu</w:t>
      </w:r>
    </w:p>
    <w:p w14:paraId="2A82A5B8" w14:textId="77777777" w:rsidR="000C71E4" w:rsidRPr="000C71E4" w:rsidRDefault="000C71E4" w:rsidP="000C71E4">
      <w:pPr>
        <w:jc w:val="both"/>
      </w:pPr>
      <w:r w:rsidRPr="000C71E4">
        <w:t>Masarykovo náměstí 1007¨</w:t>
      </w:r>
    </w:p>
    <w:p w14:paraId="711C54B0" w14:textId="77777777" w:rsidR="000C71E4" w:rsidRPr="000C71E4" w:rsidRDefault="000C71E4" w:rsidP="000C71E4">
      <w:pPr>
        <w:jc w:val="both"/>
      </w:pPr>
      <w:r w:rsidRPr="000C71E4">
        <w:t xml:space="preserve">763 12 Vizovice </w:t>
      </w:r>
    </w:p>
    <w:p w14:paraId="5CEAED57" w14:textId="77777777" w:rsidR="009F68DB" w:rsidRDefault="009F68DB" w:rsidP="009F68DB">
      <w:pPr>
        <w:jc w:val="both"/>
      </w:pPr>
      <w:r>
        <w:t xml:space="preserve">Ing. Květa </w:t>
      </w:r>
      <w:proofErr w:type="spellStart"/>
      <w:r>
        <w:t>Bambuchová</w:t>
      </w:r>
      <w:proofErr w:type="spellEnd"/>
      <w:r>
        <w:t xml:space="preserve">, </w:t>
      </w:r>
      <w:r w:rsidRPr="00FA310A">
        <w:t xml:space="preserve">tel. </w:t>
      </w:r>
      <w:r>
        <w:t>775 855 989</w:t>
      </w:r>
      <w:r w:rsidRPr="00FA310A">
        <w:t>, </w:t>
      </w:r>
      <w:hyperlink r:id="rId5" w:history="1">
        <w:r w:rsidRPr="006457DA">
          <w:rPr>
            <w:rStyle w:val="Hypertextovodkaz"/>
          </w:rPr>
          <w:t>kveta.bambuchova@mestovizovice.cz</w:t>
        </w:r>
      </w:hyperlink>
    </w:p>
    <w:p w14:paraId="4348D921" w14:textId="77777777" w:rsidR="000C71E4" w:rsidRPr="000C71E4" w:rsidRDefault="000C71E4" w:rsidP="000C71E4">
      <w:pPr>
        <w:jc w:val="both"/>
      </w:pPr>
    </w:p>
    <w:p w14:paraId="0CBD1DEF" w14:textId="5CBE974F" w:rsidR="001F67E8" w:rsidRPr="00FA310A" w:rsidRDefault="001F67E8" w:rsidP="001F67E8">
      <w:pPr>
        <w:jc w:val="both"/>
        <w:rPr>
          <w:b/>
          <w:bCs/>
        </w:rPr>
      </w:pPr>
      <w:r w:rsidRPr="00FA310A">
        <w:rPr>
          <w:b/>
          <w:bCs/>
        </w:rPr>
        <w:t>Jaké doklady je nutné předložit</w:t>
      </w:r>
      <w:r w:rsidR="000C71E4">
        <w:rPr>
          <w:b/>
          <w:bCs/>
        </w:rPr>
        <w:t>:</w:t>
      </w:r>
    </w:p>
    <w:p w14:paraId="4E320E50" w14:textId="77777777" w:rsidR="001F67E8" w:rsidRDefault="001F67E8" w:rsidP="001F67E8">
      <w:pPr>
        <w:jc w:val="both"/>
        <w:rPr>
          <w:rFonts w:cstheme="minorHAnsi"/>
        </w:rPr>
      </w:pPr>
      <w:r w:rsidRPr="00182F60">
        <w:rPr>
          <w:rFonts w:cstheme="minorHAnsi"/>
        </w:rPr>
        <w:t>Souhlas s</w:t>
      </w:r>
      <w:r>
        <w:rPr>
          <w:rFonts w:cstheme="minorHAnsi"/>
        </w:rPr>
        <w:t>e zásahem</w:t>
      </w:r>
      <w:r w:rsidRPr="00182F60">
        <w:rPr>
          <w:rFonts w:cstheme="minorHAnsi"/>
        </w:rPr>
        <w:t xml:space="preserve"> všech spoluvlastníků pozemku, případně plnou moc k zastupování vlastníků.</w:t>
      </w:r>
    </w:p>
    <w:p w14:paraId="517ACF36" w14:textId="77777777" w:rsidR="000C71E4" w:rsidRDefault="000C71E4" w:rsidP="001F67E8">
      <w:pPr>
        <w:jc w:val="both"/>
        <w:rPr>
          <w:rFonts w:cstheme="minorHAnsi"/>
        </w:rPr>
      </w:pPr>
    </w:p>
    <w:p w14:paraId="715BE2E5" w14:textId="714F5826" w:rsidR="001F67E8" w:rsidRPr="00FA310A" w:rsidRDefault="001F67E8" w:rsidP="001F67E8">
      <w:pPr>
        <w:jc w:val="both"/>
        <w:rPr>
          <w:b/>
          <w:bCs/>
        </w:rPr>
      </w:pPr>
      <w:r w:rsidRPr="00FA310A">
        <w:rPr>
          <w:b/>
          <w:bCs/>
        </w:rPr>
        <w:t>Jaké jsou potřebné formuláře a kde jsou k</w:t>
      </w:r>
      <w:r w:rsidR="000C71E4">
        <w:rPr>
          <w:b/>
          <w:bCs/>
        </w:rPr>
        <w:t> </w:t>
      </w:r>
      <w:r w:rsidRPr="00FA310A">
        <w:rPr>
          <w:b/>
          <w:bCs/>
        </w:rPr>
        <w:t>dispozici</w:t>
      </w:r>
      <w:r w:rsidR="000C71E4">
        <w:rPr>
          <w:b/>
          <w:bCs/>
        </w:rPr>
        <w:t>:</w:t>
      </w:r>
    </w:p>
    <w:p w14:paraId="00457EBD" w14:textId="271079F3" w:rsidR="000376C8" w:rsidRDefault="000376C8" w:rsidP="001F67E8">
      <w:pPr>
        <w:jc w:val="both"/>
      </w:pPr>
      <w:hyperlink r:id="rId6" w:history="1">
        <w:r w:rsidRPr="001B16EE">
          <w:rPr>
            <w:rStyle w:val="Hypertextovodkaz"/>
          </w:rPr>
          <w:t>https://mestovizovice.cz/mesto/oddeleni-zivotniho-prostredi-formulare</w:t>
        </w:r>
      </w:hyperlink>
    </w:p>
    <w:p w14:paraId="7687710E" w14:textId="52BB8E0E" w:rsidR="001F67E8" w:rsidRDefault="001F67E8" w:rsidP="001F67E8">
      <w:pPr>
        <w:jc w:val="both"/>
        <w:rPr>
          <w:rFonts w:cstheme="minorHAnsi"/>
        </w:rPr>
      </w:pPr>
      <w:r>
        <w:t xml:space="preserve">Poznámka: Pokud je důvodem zásahu do významného krajinného prvku stavební záměr, je nutné podat žádost </w:t>
      </w:r>
      <w:r>
        <w:rPr>
          <w:rFonts w:cstheme="minorHAnsi"/>
        </w:rPr>
        <w:t xml:space="preserve">jako přílohu žádosti o jednotné environmentální stanovisko podle zákona č. 148/2023 Sb., o jednotném environmentálním stanovisku.  </w:t>
      </w:r>
    </w:p>
    <w:p w14:paraId="6A6E01B6" w14:textId="77777777" w:rsidR="000C71E4" w:rsidRDefault="000C71E4" w:rsidP="001F67E8">
      <w:pPr>
        <w:jc w:val="both"/>
        <w:rPr>
          <w:rFonts w:cstheme="minorHAnsi"/>
        </w:rPr>
      </w:pPr>
    </w:p>
    <w:p w14:paraId="45090BEA" w14:textId="1944892C" w:rsidR="001F67E8" w:rsidRPr="00FA310A" w:rsidRDefault="001F67E8" w:rsidP="001F67E8">
      <w:pPr>
        <w:jc w:val="both"/>
        <w:rPr>
          <w:b/>
          <w:bCs/>
        </w:rPr>
      </w:pPr>
      <w:r w:rsidRPr="00FA310A">
        <w:rPr>
          <w:b/>
          <w:bCs/>
        </w:rPr>
        <w:lastRenderedPageBreak/>
        <w:t>Jaké jsou poplatky a jak je lze uhradit</w:t>
      </w:r>
      <w:r w:rsidR="000C71E4">
        <w:rPr>
          <w:b/>
          <w:bCs/>
        </w:rPr>
        <w:t>:</w:t>
      </w:r>
    </w:p>
    <w:p w14:paraId="071AE428" w14:textId="77777777" w:rsidR="001F67E8" w:rsidRDefault="001F67E8" w:rsidP="001F67E8">
      <w:pPr>
        <w:jc w:val="both"/>
      </w:pPr>
      <w:r w:rsidRPr="00FA310A">
        <w:t>Bez poplatku.</w:t>
      </w:r>
    </w:p>
    <w:p w14:paraId="777BF66A" w14:textId="77777777" w:rsidR="000C71E4" w:rsidRPr="00FA310A" w:rsidRDefault="000C71E4" w:rsidP="001F67E8">
      <w:pPr>
        <w:jc w:val="both"/>
      </w:pPr>
    </w:p>
    <w:p w14:paraId="2DAF8556" w14:textId="69A9256F" w:rsidR="001F67E8" w:rsidRPr="00FA310A" w:rsidRDefault="001F67E8" w:rsidP="001F67E8">
      <w:pPr>
        <w:jc w:val="both"/>
        <w:rPr>
          <w:b/>
          <w:bCs/>
        </w:rPr>
      </w:pPr>
      <w:r w:rsidRPr="00FA310A">
        <w:rPr>
          <w:b/>
          <w:bCs/>
        </w:rPr>
        <w:t>Lhůty pro vyřízení</w:t>
      </w:r>
      <w:r w:rsidR="000C71E4">
        <w:rPr>
          <w:b/>
          <w:bCs/>
        </w:rPr>
        <w:t>:</w:t>
      </w:r>
    </w:p>
    <w:p w14:paraId="419AED90" w14:textId="77777777" w:rsidR="001F67E8" w:rsidRDefault="001F67E8" w:rsidP="001F67E8">
      <w:pPr>
        <w:jc w:val="both"/>
      </w:pPr>
      <w:r>
        <w:t>3</w:t>
      </w:r>
      <w:r w:rsidRPr="00182F60">
        <w:t>0 dnů od zahájení řízení, k nimž se připočítává doba až 30 dnů, jestliže je zapotřebí nařídit ústní jednání nebo místní šetření, nebo jde-li o zvlášť složitý případ</w:t>
      </w:r>
      <w:r>
        <w:t>.</w:t>
      </w:r>
    </w:p>
    <w:p w14:paraId="4A2D0971" w14:textId="77777777" w:rsidR="000C71E4" w:rsidRPr="00182F60" w:rsidRDefault="000C71E4" w:rsidP="001F67E8">
      <w:pPr>
        <w:jc w:val="both"/>
      </w:pPr>
    </w:p>
    <w:p w14:paraId="6F98856D" w14:textId="3CD00F3D" w:rsidR="001F67E8" w:rsidRPr="00FA310A" w:rsidRDefault="001F67E8" w:rsidP="001F67E8">
      <w:pPr>
        <w:jc w:val="both"/>
        <w:rPr>
          <w:b/>
          <w:bCs/>
        </w:rPr>
      </w:pPr>
      <w:r w:rsidRPr="00FA310A">
        <w:rPr>
          <w:b/>
          <w:bCs/>
        </w:rPr>
        <w:t>Kteří jsou další účastníci (dotčení) řešením životní situace</w:t>
      </w:r>
      <w:r w:rsidR="000C71E4">
        <w:rPr>
          <w:b/>
          <w:bCs/>
        </w:rPr>
        <w:t>:</w:t>
      </w:r>
    </w:p>
    <w:p w14:paraId="494397D0" w14:textId="77777777" w:rsidR="001F67E8" w:rsidRDefault="001F67E8" w:rsidP="001F67E8">
      <w:pPr>
        <w:jc w:val="both"/>
      </w:pPr>
      <w:r w:rsidRPr="00182F60">
        <w:t>Všichni spoluvlastníci pozemku</w:t>
      </w:r>
      <w:r>
        <w:t>, na kterém má dojít k zásahu.</w:t>
      </w:r>
    </w:p>
    <w:p w14:paraId="41803AEC" w14:textId="77777777" w:rsidR="000C71E4" w:rsidRDefault="000C71E4" w:rsidP="001F67E8">
      <w:pPr>
        <w:jc w:val="both"/>
      </w:pPr>
    </w:p>
    <w:p w14:paraId="1B0B0292" w14:textId="6F6144B3" w:rsidR="001F67E8" w:rsidRPr="00FA310A" w:rsidRDefault="001F67E8" w:rsidP="001F67E8">
      <w:pPr>
        <w:jc w:val="both"/>
        <w:rPr>
          <w:b/>
          <w:bCs/>
        </w:rPr>
      </w:pPr>
      <w:r w:rsidRPr="00FA310A">
        <w:rPr>
          <w:b/>
          <w:bCs/>
        </w:rPr>
        <w:t>Právní úprava</w:t>
      </w:r>
      <w:r w:rsidR="000C71E4">
        <w:rPr>
          <w:b/>
          <w:bCs/>
        </w:rPr>
        <w:t>:</w:t>
      </w:r>
    </w:p>
    <w:p w14:paraId="106E66F2" w14:textId="77777777" w:rsidR="001F67E8" w:rsidRDefault="001F67E8" w:rsidP="001F67E8">
      <w:pPr>
        <w:jc w:val="both"/>
      </w:pPr>
      <w:r w:rsidRPr="00182F60">
        <w:t>Zákon č. 114/1992 Sb., o ochraně přírody a krajiny</w:t>
      </w:r>
      <w:r>
        <w:t>, ve znění pozdějších předpisů</w:t>
      </w:r>
    </w:p>
    <w:p w14:paraId="6054F579" w14:textId="77777777" w:rsidR="000C71E4" w:rsidRDefault="000C71E4" w:rsidP="001F67E8">
      <w:pPr>
        <w:jc w:val="both"/>
      </w:pPr>
    </w:p>
    <w:p w14:paraId="76700576" w14:textId="365A062A" w:rsidR="001F67E8" w:rsidRPr="00FA310A" w:rsidRDefault="001F67E8" w:rsidP="001F67E8">
      <w:pPr>
        <w:jc w:val="both"/>
        <w:rPr>
          <w:b/>
          <w:bCs/>
        </w:rPr>
      </w:pPr>
      <w:r w:rsidRPr="00FA310A">
        <w:rPr>
          <w:b/>
          <w:bCs/>
        </w:rPr>
        <w:t>Související právní předpisy</w:t>
      </w:r>
      <w:r w:rsidR="000C71E4">
        <w:rPr>
          <w:b/>
          <w:bCs/>
        </w:rPr>
        <w:t>:</w:t>
      </w:r>
    </w:p>
    <w:p w14:paraId="428E7EDF" w14:textId="77777777" w:rsidR="001F67E8" w:rsidRPr="00FA310A" w:rsidRDefault="001F67E8" w:rsidP="001F67E8">
      <w:pPr>
        <w:jc w:val="both"/>
      </w:pPr>
      <w:r w:rsidRPr="00FA310A">
        <w:t>Zákon č. 500/2004 Sb., správní řád</w:t>
      </w:r>
    </w:p>
    <w:p w14:paraId="77F5311D" w14:textId="77777777" w:rsidR="00976A0E" w:rsidRDefault="00976A0E"/>
    <w:sectPr w:rsidR="00976A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A7003"/>
    <w:multiLevelType w:val="hybridMultilevel"/>
    <w:tmpl w:val="D3807E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9F4647B"/>
    <w:multiLevelType w:val="multilevel"/>
    <w:tmpl w:val="CDBAEA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4215785">
    <w:abstractNumId w:val="1"/>
  </w:num>
  <w:num w:numId="2" w16cid:durableId="1881477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7E8"/>
    <w:rsid w:val="000376C8"/>
    <w:rsid w:val="000C71E4"/>
    <w:rsid w:val="001F5AB4"/>
    <w:rsid w:val="001F67E8"/>
    <w:rsid w:val="002B69E1"/>
    <w:rsid w:val="005946BD"/>
    <w:rsid w:val="00633F67"/>
    <w:rsid w:val="00976A0E"/>
    <w:rsid w:val="009F68DB"/>
    <w:rsid w:val="00A9575A"/>
    <w:rsid w:val="00C60BC8"/>
    <w:rsid w:val="00C879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FC60E"/>
  <w15:chartTrackingRefBased/>
  <w15:docId w15:val="{EBD99436-502B-458A-B380-EA31BEA15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67E8"/>
  </w:style>
  <w:style w:type="paragraph" w:styleId="Nadpis1">
    <w:name w:val="heading 1"/>
    <w:basedOn w:val="Normln"/>
    <w:next w:val="Normln"/>
    <w:link w:val="Nadpis1Char"/>
    <w:uiPriority w:val="9"/>
    <w:qFormat/>
    <w:rsid w:val="001F67E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1F67E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1F67E8"/>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1F67E8"/>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1F67E8"/>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1F67E8"/>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F67E8"/>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F67E8"/>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F67E8"/>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67E8"/>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1F67E8"/>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1F67E8"/>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1F67E8"/>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1F67E8"/>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1F67E8"/>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F67E8"/>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F67E8"/>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F67E8"/>
    <w:rPr>
      <w:rFonts w:eastAsiaTheme="majorEastAsia" w:cstheme="majorBidi"/>
      <w:color w:val="272727" w:themeColor="text1" w:themeTint="D8"/>
    </w:rPr>
  </w:style>
  <w:style w:type="paragraph" w:styleId="Nzev">
    <w:name w:val="Title"/>
    <w:basedOn w:val="Normln"/>
    <w:next w:val="Normln"/>
    <w:link w:val="NzevChar"/>
    <w:uiPriority w:val="10"/>
    <w:qFormat/>
    <w:rsid w:val="001F67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F67E8"/>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F67E8"/>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F67E8"/>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F67E8"/>
    <w:pPr>
      <w:spacing w:before="160"/>
      <w:jc w:val="center"/>
    </w:pPr>
    <w:rPr>
      <w:i/>
      <w:iCs/>
      <w:color w:val="404040" w:themeColor="text1" w:themeTint="BF"/>
    </w:rPr>
  </w:style>
  <w:style w:type="character" w:customStyle="1" w:styleId="CittChar">
    <w:name w:val="Citát Char"/>
    <w:basedOn w:val="Standardnpsmoodstavce"/>
    <w:link w:val="Citt"/>
    <w:uiPriority w:val="29"/>
    <w:rsid w:val="001F67E8"/>
    <w:rPr>
      <w:i/>
      <w:iCs/>
      <w:color w:val="404040" w:themeColor="text1" w:themeTint="BF"/>
    </w:rPr>
  </w:style>
  <w:style w:type="paragraph" w:styleId="Odstavecseseznamem">
    <w:name w:val="List Paragraph"/>
    <w:basedOn w:val="Normln"/>
    <w:uiPriority w:val="34"/>
    <w:qFormat/>
    <w:rsid w:val="001F67E8"/>
    <w:pPr>
      <w:ind w:left="720"/>
      <w:contextualSpacing/>
    </w:pPr>
  </w:style>
  <w:style w:type="character" w:styleId="Zdraznnintenzivn">
    <w:name w:val="Intense Emphasis"/>
    <w:basedOn w:val="Standardnpsmoodstavce"/>
    <w:uiPriority w:val="21"/>
    <w:qFormat/>
    <w:rsid w:val="001F67E8"/>
    <w:rPr>
      <w:i/>
      <w:iCs/>
      <w:color w:val="2E74B5" w:themeColor="accent1" w:themeShade="BF"/>
    </w:rPr>
  </w:style>
  <w:style w:type="paragraph" w:styleId="Vrazncitt">
    <w:name w:val="Intense Quote"/>
    <w:basedOn w:val="Normln"/>
    <w:next w:val="Normln"/>
    <w:link w:val="VrazncittChar"/>
    <w:uiPriority w:val="30"/>
    <w:qFormat/>
    <w:rsid w:val="001F67E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1F67E8"/>
    <w:rPr>
      <w:i/>
      <w:iCs/>
      <w:color w:val="2E74B5" w:themeColor="accent1" w:themeShade="BF"/>
    </w:rPr>
  </w:style>
  <w:style w:type="character" w:styleId="Odkazintenzivn">
    <w:name w:val="Intense Reference"/>
    <w:basedOn w:val="Standardnpsmoodstavce"/>
    <w:uiPriority w:val="32"/>
    <w:qFormat/>
    <w:rsid w:val="001F67E8"/>
    <w:rPr>
      <w:b/>
      <w:bCs/>
      <w:smallCaps/>
      <w:color w:val="2E74B5" w:themeColor="accent1" w:themeShade="BF"/>
      <w:spacing w:val="5"/>
    </w:rPr>
  </w:style>
  <w:style w:type="character" w:styleId="Hypertextovodkaz">
    <w:name w:val="Hyperlink"/>
    <w:basedOn w:val="Standardnpsmoodstavce"/>
    <w:uiPriority w:val="99"/>
    <w:unhideWhenUsed/>
    <w:rsid w:val="000376C8"/>
    <w:rPr>
      <w:color w:val="0563C1" w:themeColor="hyperlink"/>
      <w:u w:val="single"/>
    </w:rPr>
  </w:style>
  <w:style w:type="character" w:styleId="Nevyeenzmnka">
    <w:name w:val="Unresolved Mention"/>
    <w:basedOn w:val="Standardnpsmoodstavce"/>
    <w:uiPriority w:val="99"/>
    <w:semiHidden/>
    <w:unhideWhenUsed/>
    <w:rsid w:val="00037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05585">
      <w:bodyDiv w:val="1"/>
      <w:marLeft w:val="0"/>
      <w:marRight w:val="0"/>
      <w:marTop w:val="0"/>
      <w:marBottom w:val="0"/>
      <w:divBdr>
        <w:top w:val="none" w:sz="0" w:space="0" w:color="auto"/>
        <w:left w:val="none" w:sz="0" w:space="0" w:color="auto"/>
        <w:bottom w:val="none" w:sz="0" w:space="0" w:color="auto"/>
        <w:right w:val="none" w:sz="0" w:space="0" w:color="auto"/>
      </w:divBdr>
    </w:div>
    <w:div w:id="65649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stovizovice.cz/mesto/oddeleni-zivotniho-prostredi-formulare" TargetMode="External"/><Relationship Id="rId5" Type="http://schemas.openxmlformats.org/officeDocument/2006/relationships/hyperlink" Target="mailto:kveta.bambuchova@mestovizov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2080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Pacoň Martin</dc:creator>
  <cp:keywords/>
  <dc:description/>
  <cp:lastModifiedBy>Pacoň Martin Ing.</cp:lastModifiedBy>
  <cp:revision>2</cp:revision>
  <dcterms:created xsi:type="dcterms:W3CDTF">2025-06-04T12:53:00Z</dcterms:created>
  <dcterms:modified xsi:type="dcterms:W3CDTF">2025-06-04T12:53:00Z</dcterms:modified>
</cp:coreProperties>
</file>