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6D" w:rsidRDefault="00F1591D" w:rsidP="001413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Plán kontrol na rok 2023</w:t>
      </w:r>
    </w:p>
    <w:p w:rsidR="00141307" w:rsidRDefault="00141307" w:rsidP="00141307">
      <w:pPr>
        <w:jc w:val="center"/>
        <w:rPr>
          <w:b/>
          <w:sz w:val="24"/>
          <w:szCs w:val="24"/>
        </w:rPr>
      </w:pPr>
    </w:p>
    <w:p w:rsidR="00141307" w:rsidRDefault="00141307" w:rsidP="00141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Městský úřad Vizovice, Odbor přestupkový a správní vykonává kontrolu na úseku zákona 301/2000 Sb., o matrikách, jménu a příjmení a o změně některých souvisejících zákonů v oblasti </w:t>
      </w:r>
      <w:r w:rsidRPr="00141307">
        <w:rPr>
          <w:sz w:val="24"/>
          <w:szCs w:val="24"/>
        </w:rPr>
        <w:t>vedení matričních knih a sbírek listin, a to u všech matričních úřadů ve svém územním obvodu</w:t>
      </w:r>
      <w:r>
        <w:rPr>
          <w:sz w:val="24"/>
          <w:szCs w:val="24"/>
        </w:rPr>
        <w:t xml:space="preserve">, </w:t>
      </w:r>
      <w:r w:rsidR="0005301E">
        <w:rPr>
          <w:sz w:val="24"/>
          <w:szCs w:val="24"/>
        </w:rPr>
        <w:t>na úseku volebních zákonů kontroluje průběh hlasování ve volebních místnostech.</w:t>
      </w:r>
    </w:p>
    <w:p w:rsidR="0005301E" w:rsidRDefault="0005301E" w:rsidP="00141307">
      <w:pPr>
        <w:jc w:val="both"/>
        <w:rPr>
          <w:sz w:val="24"/>
          <w:szCs w:val="24"/>
        </w:rPr>
      </w:pPr>
    </w:p>
    <w:p w:rsidR="0005301E" w:rsidRDefault="0005301E" w:rsidP="00141307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F1591D">
        <w:rPr>
          <w:sz w:val="24"/>
          <w:szCs w:val="24"/>
        </w:rPr>
        <w:t xml:space="preserve">23 jsou plánovány kontroly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2268"/>
        <w:gridCol w:w="2552"/>
        <w:gridCol w:w="1984"/>
      </w:tblGrid>
      <w:tr w:rsidR="00F1591D" w:rsidRPr="00D0665A" w:rsidTr="00F1591D">
        <w:tc>
          <w:tcPr>
            <w:tcW w:w="2263" w:type="dxa"/>
            <w:tcBorders>
              <w:bottom w:val="single" w:sz="4" w:space="0" w:color="auto"/>
            </w:tcBorders>
          </w:tcPr>
          <w:p w:rsidR="00F1591D" w:rsidRPr="00D0665A" w:rsidRDefault="00F1591D" w:rsidP="0014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kontrolní osoby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1591D" w:rsidRPr="00D0665A" w:rsidRDefault="00F1591D" w:rsidP="0014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Oblast </w:t>
            </w:r>
            <w:r w:rsidRPr="00D0665A">
              <w:rPr>
                <w:b/>
                <w:sz w:val="24"/>
                <w:szCs w:val="24"/>
              </w:rPr>
              <w:t>kontroly</w:t>
            </w:r>
          </w:p>
        </w:tc>
        <w:tc>
          <w:tcPr>
            <w:tcW w:w="2552" w:type="dxa"/>
          </w:tcPr>
          <w:p w:rsidR="00F1591D" w:rsidRPr="00D0665A" w:rsidRDefault="00F1591D" w:rsidP="0014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kontroly</w:t>
            </w:r>
          </w:p>
        </w:tc>
        <w:tc>
          <w:tcPr>
            <w:tcW w:w="1984" w:type="dxa"/>
          </w:tcPr>
          <w:p w:rsidR="00F1591D" w:rsidRPr="00D0665A" w:rsidRDefault="00F1591D" w:rsidP="0014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Plánovaný termín kontroly</w:t>
            </w:r>
          </w:p>
        </w:tc>
      </w:tr>
      <w:tr w:rsidR="00F1591D" w:rsidTr="00F1591D">
        <w:tc>
          <w:tcPr>
            <w:tcW w:w="2263" w:type="dxa"/>
          </w:tcPr>
          <w:p w:rsidR="00F1591D" w:rsidRDefault="00F1591D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 přestupkový a správní – matrika</w:t>
            </w:r>
          </w:p>
        </w:tc>
        <w:tc>
          <w:tcPr>
            <w:tcW w:w="2268" w:type="dxa"/>
          </w:tcPr>
          <w:p w:rsidR="00F1591D" w:rsidRDefault="00F1591D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Vnitřní věci – zákon o matrikách, jménu a příjmení a o změně některých souvisejících zákonů</w:t>
            </w:r>
          </w:p>
        </w:tc>
        <w:tc>
          <w:tcPr>
            <w:tcW w:w="2552" w:type="dxa"/>
          </w:tcPr>
          <w:p w:rsidR="00F1591D" w:rsidRDefault="00F1591D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matričních knih a sbírek listin</w:t>
            </w:r>
          </w:p>
        </w:tc>
        <w:tc>
          <w:tcPr>
            <w:tcW w:w="1984" w:type="dxa"/>
          </w:tcPr>
          <w:p w:rsidR="00F1591D" w:rsidRDefault="00F1591D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11/2023</w:t>
            </w:r>
          </w:p>
        </w:tc>
      </w:tr>
    </w:tbl>
    <w:p w:rsidR="0005301E" w:rsidRPr="00141307" w:rsidRDefault="0005301E" w:rsidP="00141307">
      <w:pPr>
        <w:jc w:val="both"/>
        <w:rPr>
          <w:sz w:val="24"/>
          <w:szCs w:val="24"/>
        </w:rPr>
      </w:pPr>
      <w:bookmarkStart w:id="0" w:name="_GoBack"/>
      <w:bookmarkEnd w:id="0"/>
    </w:p>
    <w:sectPr w:rsidR="0005301E" w:rsidRPr="0014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7"/>
    <w:rsid w:val="0005301E"/>
    <w:rsid w:val="00141307"/>
    <w:rsid w:val="00675D6D"/>
    <w:rsid w:val="00D0665A"/>
    <w:rsid w:val="00F1591D"/>
    <w:rsid w:val="00FA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2278"/>
  <w15:chartTrackingRefBased/>
  <w15:docId w15:val="{EE559C29-1595-426E-9680-1345261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</cp:lastModifiedBy>
  <cp:revision>3</cp:revision>
  <dcterms:created xsi:type="dcterms:W3CDTF">2023-01-23T13:52:00Z</dcterms:created>
  <dcterms:modified xsi:type="dcterms:W3CDTF">2023-01-30T12:26:00Z</dcterms:modified>
</cp:coreProperties>
</file>