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2C5" w:rsidRDefault="00BF72C5" w:rsidP="001929C5">
      <w:pPr>
        <w:jc w:val="right"/>
      </w:pPr>
    </w:p>
    <w:p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84"/>
        <w:gridCol w:w="2551"/>
        <w:gridCol w:w="3119"/>
      </w:tblGrid>
      <w:tr w:rsidR="00D0686E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 xml:space="preserve">Spisová značka: </w:t>
            </w:r>
            <w:r w:rsidR="002E1A6E">
              <w:rPr>
                <w:b w:val="0"/>
              </w:rPr>
              <w:t>S MUVIZ 1894/2024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0E0BF3" w:rsidP="0091100D">
            <w:pPr>
              <w:pStyle w:val="Hlavika"/>
            </w:pPr>
            <w:r>
              <w:t>Kirchnerová Kateřina</w:t>
            </w:r>
            <w:r w:rsidR="00FD2233">
              <w:t>/</w:t>
            </w:r>
            <w:r>
              <w:t>777 471 172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  <w:r w:rsidR="002E1A6E">
              <w:t xml:space="preserve"> </w:t>
            </w:r>
            <w:r w:rsidR="002E1A6E">
              <w:rPr>
                <w:b w:val="0"/>
              </w:rPr>
              <w:t>MUVIZ 1894/2024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0E0BF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>UID:</w:t>
            </w:r>
            <w:r w:rsidR="002E1A6E">
              <w:t xml:space="preserve"> </w:t>
            </w:r>
            <w:r w:rsidR="002E1A6E">
              <w:rPr>
                <w:b w:val="0"/>
              </w:rPr>
              <w:t>mevzes</w:t>
            </w:r>
            <w:r w:rsidR="002E1A6E" w:rsidRPr="002E1A6E">
              <w:rPr>
                <w:b w:val="0"/>
              </w:rPr>
              <w:t>92080f63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2E1A6E" w:rsidP="0062222F">
            <w:pPr>
              <w:pStyle w:val="Hlavika"/>
            </w:pPr>
            <w:r>
              <w:t>22. 01</w:t>
            </w:r>
            <w:r w:rsidR="00FD2233">
              <w:t>. 202</w:t>
            </w:r>
            <w:r>
              <w:t>4</w:t>
            </w:r>
          </w:p>
        </w:tc>
      </w:tr>
    </w:tbl>
    <w:p w:rsidR="00A74040" w:rsidRDefault="00A74040" w:rsidP="00495038"/>
    <w:p w:rsidR="00FC089C" w:rsidRDefault="00FC089C" w:rsidP="00495038"/>
    <w:p w:rsidR="00FC089C" w:rsidRDefault="0025242E" w:rsidP="00495038">
      <w:pPr>
        <w:rPr>
          <w:b/>
        </w:rPr>
      </w:pPr>
      <w:r>
        <w:rPr>
          <w:b/>
        </w:rPr>
        <w:t>Z</w:t>
      </w:r>
      <w:r w:rsidR="000E0BF3">
        <w:rPr>
          <w:b/>
        </w:rPr>
        <w:t>práva o výsledku kontrol</w:t>
      </w:r>
      <w:r w:rsidR="002E1A6E">
        <w:rPr>
          <w:b/>
        </w:rPr>
        <w:t xml:space="preserve"> v roce 2023</w:t>
      </w:r>
    </w:p>
    <w:p w:rsidR="00DA0ED1" w:rsidRDefault="00DA0ED1" w:rsidP="00495038">
      <w:r>
        <w:t>Městský úřad Vizovice provádí v souladu s </w:t>
      </w:r>
      <w:proofErr w:type="spellStart"/>
      <w:r>
        <w:t>ust</w:t>
      </w:r>
      <w:proofErr w:type="spellEnd"/>
      <w:r>
        <w:t>. § 4 odst. 1 zákona č. 301/2000 Sb., o matrikách, jménu a příjmení a o změně některých souvisejících zákonů, ve znění pozdějších předpisů, kontrolu vedení matričních knih a sbírek listin u matričních úřadů ve svém územním obvodu, tj.</w:t>
      </w:r>
      <w:r w:rsidR="002E1A6E">
        <w:t xml:space="preserve"> M</w:t>
      </w:r>
      <w:r>
        <w:t xml:space="preserve">atriční úřady ve Slušovicích, Trnavě a Všemině. </w:t>
      </w:r>
    </w:p>
    <w:p w:rsidR="000C4F90" w:rsidRDefault="00DA0ED1" w:rsidP="00495038">
      <w:r>
        <w:t xml:space="preserve">Kontroly </w:t>
      </w:r>
      <w:r w:rsidR="00976A9E">
        <w:t>těchto matričních úřadů</w:t>
      </w:r>
      <w:r>
        <w:t xml:space="preserve"> proběhly dne </w:t>
      </w:r>
      <w:r w:rsidR="00976A9E">
        <w:t>28. 11. 2023</w:t>
      </w:r>
      <w:r w:rsidR="002E1A6E">
        <w:t>. Matriční úřady vedou matriční knihy a sbírky list</w:t>
      </w:r>
      <w:r w:rsidR="00E37F08">
        <w:t>in způsobem stanoveným</w:t>
      </w:r>
      <w:r w:rsidR="002E1A6E">
        <w:t xml:space="preserve"> platnými právními předpisy. Drobné nedostatky byly vyřešeny na místě s matrikářkami obecních úřadů.   </w:t>
      </w:r>
      <w:r w:rsidR="00976A9E">
        <w:t>Při kontrolách nebyla zjištěna žádná pochybení</w:t>
      </w:r>
      <w:r w:rsidR="002E1A6E">
        <w:t>, nebylo uloženo žádné nápravné opatření.</w:t>
      </w:r>
      <w:r>
        <w:t xml:space="preserve"> </w:t>
      </w:r>
    </w:p>
    <w:p w:rsidR="002E1A6E" w:rsidRDefault="002E1A6E" w:rsidP="00495038"/>
    <w:p w:rsidR="002E1A6E" w:rsidRDefault="002E1A6E" w:rsidP="00495038"/>
    <w:p w:rsidR="002E1A6E" w:rsidRDefault="002E1A6E" w:rsidP="00495038">
      <w:bookmarkStart w:id="0" w:name="_GoBack"/>
      <w:bookmarkEnd w:id="0"/>
    </w:p>
    <w:sectPr w:rsidR="002E1A6E" w:rsidSect="00EB6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6DA" w:rsidRDefault="009C46DA" w:rsidP="00495038">
      <w:pPr>
        <w:spacing w:after="0" w:line="240" w:lineRule="auto"/>
      </w:pPr>
      <w:r>
        <w:separator/>
      </w:r>
    </w:p>
  </w:endnote>
  <w:endnote w:type="continuationSeparator" w:id="0">
    <w:p w:rsidR="009C46DA" w:rsidRDefault="009C46DA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2E1A6E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r w:rsidR="009C46DA">
            <w:fldChar w:fldCharType="begin"/>
          </w:r>
          <w:r w:rsidR="009C46DA">
            <w:instrText>NUMPAGES  \* Arabic  \* MERGEFORMAT</w:instrText>
          </w:r>
          <w:r w:rsidR="009C46DA">
            <w:fldChar w:fldCharType="separate"/>
          </w:r>
          <w:r w:rsidR="002E1A6E">
            <w:rPr>
              <w:noProof/>
            </w:rPr>
            <w:t>2</w:t>
          </w:r>
          <w:r w:rsidR="009C46DA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E37F08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9C46DA">
            <w:fldChar w:fldCharType="begin"/>
          </w:r>
          <w:r w:rsidR="009C46DA">
            <w:instrText>NUMPAGES  \* Arabic  \* MERGEFORMAT</w:instrText>
          </w:r>
          <w:r w:rsidR="009C46DA">
            <w:fldChar w:fldCharType="separate"/>
          </w:r>
          <w:r w:rsidR="00E37F08">
            <w:rPr>
              <w:noProof/>
            </w:rPr>
            <w:t>1</w:t>
          </w:r>
          <w:r w:rsidR="009C46DA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6DA" w:rsidRDefault="009C46DA" w:rsidP="00495038">
      <w:pPr>
        <w:spacing w:after="0" w:line="240" w:lineRule="auto"/>
      </w:pPr>
      <w:r>
        <w:separator/>
      </w:r>
    </w:p>
  </w:footnote>
  <w:footnote w:type="continuationSeparator" w:id="0">
    <w:p w:rsidR="009C46DA" w:rsidRDefault="009C46DA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77803"/>
    <w:rsid w:val="000C4F90"/>
    <w:rsid w:val="000E0BF3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5242E"/>
    <w:rsid w:val="00285A64"/>
    <w:rsid w:val="002C10CB"/>
    <w:rsid w:val="002E1A6E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01F2B"/>
    <w:rsid w:val="0057058E"/>
    <w:rsid w:val="00595582"/>
    <w:rsid w:val="005F3A4C"/>
    <w:rsid w:val="0062222F"/>
    <w:rsid w:val="006969C8"/>
    <w:rsid w:val="006E56F4"/>
    <w:rsid w:val="006E70F7"/>
    <w:rsid w:val="007C6549"/>
    <w:rsid w:val="008D78E5"/>
    <w:rsid w:val="0091100D"/>
    <w:rsid w:val="00976A9E"/>
    <w:rsid w:val="009B278F"/>
    <w:rsid w:val="009B348C"/>
    <w:rsid w:val="009C46DA"/>
    <w:rsid w:val="009D4422"/>
    <w:rsid w:val="00A02EBF"/>
    <w:rsid w:val="00A13B47"/>
    <w:rsid w:val="00A54C5F"/>
    <w:rsid w:val="00A74040"/>
    <w:rsid w:val="00A96AFF"/>
    <w:rsid w:val="00B24F78"/>
    <w:rsid w:val="00B76A52"/>
    <w:rsid w:val="00BF72C5"/>
    <w:rsid w:val="00C45CD4"/>
    <w:rsid w:val="00C613BD"/>
    <w:rsid w:val="00D0686E"/>
    <w:rsid w:val="00D53E61"/>
    <w:rsid w:val="00D963E1"/>
    <w:rsid w:val="00DA0ED1"/>
    <w:rsid w:val="00E015E9"/>
    <w:rsid w:val="00E07074"/>
    <w:rsid w:val="00E37F08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dcterms:created xsi:type="dcterms:W3CDTF">2024-01-29T09:38:00Z</dcterms:created>
  <dcterms:modified xsi:type="dcterms:W3CDTF">2024-01-29T09:38:00Z</dcterms:modified>
</cp:coreProperties>
</file>