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1694" w:rsidTr="00921694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169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92169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21694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:rsidR="00921694" w:rsidRDefault="00921694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0" cy="2524125"/>
                                    <wp:effectExtent l="0" t="0" r="0" b="9525"/>
                                    <wp:docPr id="1" name="Obrázek 1" descr="Blue White Modern Volunteer Emergency Response Flyer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Blue White Modern Volunteer Emergency Response Flyer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0" cy="2524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21694" w:rsidRDefault="009216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1694" w:rsidRDefault="0092169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1694" w:rsidRDefault="00921694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2169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5"/>
                  </w:tblGrid>
                  <w:tr w:rsidR="0092169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5"/>
                        </w:tblGrid>
                        <w:tr w:rsidR="00921694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21694" w:rsidRDefault="00921694">
                              <w:pPr>
                                <w:jc w:val="center"/>
                                <w:rPr>
                                  <w:rFonts w:ascii="Arial" w:hAnsi="Arial" w:cs="Arial"/>
                                  <w:color w:val="2021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02124"/>
                                  <w:sz w:val="27"/>
                                  <w:szCs w:val="27"/>
                                </w:rPr>
                                <w:t>Program na podporu spolkové a komunitní činnosti</w:t>
                              </w:r>
                            </w:p>
                          </w:tc>
                        </w:tr>
                      </w:tbl>
                      <w:p w:rsidR="00921694" w:rsidRDefault="0092169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1694" w:rsidRDefault="0092169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1694" w:rsidRDefault="00921694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2169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5"/>
                  </w:tblGrid>
                  <w:tr w:rsidR="00921694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65"/>
                        </w:tblGrid>
                        <w:tr w:rsidR="00921694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21694" w:rsidRDefault="00921694">
                              <w:pPr>
                                <w:pStyle w:val="Normlnweb"/>
                                <w:spacing w:after="270" w:afterAutospacing="0"/>
                                <w:jc w:val="center"/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 xml:space="preserve">MAS </w:t>
                              </w:r>
                              <w:proofErr w:type="spellStart"/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Vizovicko</w:t>
                              </w:r>
                              <w:proofErr w:type="spellEnd"/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Slušovicko</w:t>
                              </w:r>
                              <w:proofErr w:type="spellEnd"/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 xml:space="preserve"> podpoří spolkovou činnost a další komunitní aktivity formou poskytnutím jednorázové dotace členským neziskovým organizacím. Pro tyto účely je vyhlášen Program na podporu spolkové činnosti a komunitního způsobu života. Cílem programu je efektivně podporovat různorodé kulturní a sportovní aktivity, do kterých se mohou zapojit všichni členové místní komunity. </w:t>
                              </w:r>
                            </w:p>
                            <w:p w:rsidR="00921694" w:rsidRDefault="00921694">
                              <w:pPr>
                                <w:pStyle w:val="Normlnweb"/>
                                <w:jc w:val="center"/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Zahájení příjmu žádostí: </w:t>
                              </w:r>
                              <w:r>
                                <w:rPr>
                                  <w:rStyle w:val="Siln"/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1. 5. 2023</w:t>
                              </w:r>
                            </w:p>
                            <w:p w:rsidR="00921694" w:rsidRDefault="00921694">
                              <w:pPr>
                                <w:pStyle w:val="Normlnweb"/>
                                <w:jc w:val="center"/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Ukončení příjmu žádostí: </w:t>
                              </w:r>
                              <w:proofErr w:type="gramStart"/>
                              <w:r>
                                <w:rPr>
                                  <w:rStyle w:val="Siln"/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31.5.2023</w:t>
                              </w:r>
                              <w:proofErr w:type="gramEnd"/>
                            </w:p>
                            <w:p w:rsidR="00921694" w:rsidRDefault="00921694">
                              <w:pPr>
                                <w:pStyle w:val="Normlnweb"/>
                                <w:jc w:val="center"/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Maximální výše podpory: </w:t>
                              </w:r>
                              <w:r>
                                <w:rPr>
                                  <w:rStyle w:val="Siln"/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5 000 Kč</w:t>
                              </w:r>
                            </w:p>
                            <w:p w:rsidR="00921694" w:rsidRDefault="00921694">
                              <w:pPr>
                                <w:pStyle w:val="Normlnweb"/>
                                <w:jc w:val="center"/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Oprávnění žadatelé: </w:t>
                              </w:r>
                              <w:r>
                                <w:rPr>
                                  <w:rStyle w:val="Siln"/>
                                  <w:rFonts w:ascii="Segoe UI" w:hAnsi="Segoe UI" w:cs="Segoe UI"/>
                                  <w:color w:val="333333"/>
                                  <w:sz w:val="27"/>
                                  <w:szCs w:val="27"/>
                                </w:rPr>
                                <w:t>neziskové organizace, které jsou partnery MAS</w:t>
                              </w:r>
                            </w:p>
                          </w:tc>
                        </w:tr>
                      </w:tbl>
                      <w:p w:rsidR="00921694" w:rsidRDefault="0092169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1694" w:rsidRDefault="0092169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1694" w:rsidRDefault="00921694">
            <w:pPr>
              <w:jc w:val="center"/>
              <w:rPr>
                <w:sz w:val="2"/>
                <w:szCs w:val="2"/>
              </w:rPr>
            </w:pPr>
          </w:p>
          <w:tbl>
            <w:tblPr>
              <w:tblW w:w="45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21694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5"/>
                  </w:tblGrid>
                  <w:tr w:rsidR="00921694">
                    <w:tc>
                      <w:tcPr>
                        <w:tcW w:w="0" w:type="auto"/>
                        <w:tcMar>
                          <w:top w:w="4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shd w:val="clear" w:color="auto" w:fill="D9EAD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50"/>
                        </w:tblGrid>
                        <w:tr w:rsidR="00921694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9EAD3"/>
                              <w:tcMar>
                                <w:top w:w="120" w:type="dxa"/>
                                <w:left w:w="360" w:type="dxa"/>
                                <w:bottom w:w="120" w:type="dxa"/>
                                <w:right w:w="360" w:type="dxa"/>
                              </w:tcMar>
                              <w:vAlign w:val="center"/>
                              <w:hideMark/>
                            </w:tcPr>
                            <w:p w:rsidR="00921694" w:rsidRDefault="00921694">
                              <w:pPr>
                                <w:jc w:val="center"/>
                              </w:pPr>
                              <w:hyperlink r:id="rId6" w:tgtFrame="_blank" w:history="1">
                                <w:r>
                                  <w:rPr>
                                    <w:rStyle w:val="Hypertextovodkaz"/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  <w:u w:val="none"/>
                                    <w:shd w:val="clear" w:color="auto" w:fill="D9EAD3"/>
                                  </w:rPr>
                                  <w:t>Více informací naleznete ZDE</w:t>
                                </w:r>
                              </w:hyperlink>
                            </w:p>
                          </w:tc>
                        </w:tr>
                      </w:tbl>
                      <w:p w:rsidR="00921694" w:rsidRDefault="0092169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21694" w:rsidRDefault="0092169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1694" w:rsidRDefault="00921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05A7" w:rsidRDefault="004605A7">
      <w:bookmarkStart w:id="0" w:name="_GoBack"/>
      <w:bookmarkEnd w:id="0"/>
    </w:p>
    <w:sectPr w:rsidR="0046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94"/>
    <w:rsid w:val="004605A7"/>
    <w:rsid w:val="0092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2B1B1-0E1D-43D7-B1D1-75FA0008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69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169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216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21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svas.cz/projekty-mas/program-na-podporu-spolkove-cinnosti-a-komunitniho-zpusobu-zivota/" TargetMode="External"/><Relationship Id="rId5" Type="http://schemas.openxmlformats.org/officeDocument/2006/relationships/image" Target="cid:image002.jpg@01D97844.532764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Kopečná Iva</dc:creator>
  <cp:keywords/>
  <dc:description/>
  <cp:lastModifiedBy>Kopečná Iva</cp:lastModifiedBy>
  <cp:revision>1</cp:revision>
  <dcterms:created xsi:type="dcterms:W3CDTF">2023-04-28T12:22:00Z</dcterms:created>
  <dcterms:modified xsi:type="dcterms:W3CDTF">2023-04-28T12:23:00Z</dcterms:modified>
</cp:coreProperties>
</file>